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A5" w:rsidRPr="009865F3" w:rsidRDefault="00E63AA5" w:rsidP="009865F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9865F3">
        <w:rPr>
          <w:rFonts w:ascii="Bookman Old Style" w:hAnsi="Bookman Old Style"/>
          <w:sz w:val="28"/>
          <w:szCs w:val="28"/>
        </w:rPr>
        <w:t>Дошкільний навчальний заклад №  73</w:t>
      </w:r>
    </w:p>
    <w:p w:rsidR="00E63AA5" w:rsidRPr="00E63AA5" w:rsidRDefault="00E63AA5" w:rsidP="00E63A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A5" w:rsidRPr="00E63AA5" w:rsidRDefault="00E63AA5" w:rsidP="00E63A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A5" w:rsidRPr="00E63AA5" w:rsidRDefault="00E63AA5" w:rsidP="00E63A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A5" w:rsidRPr="00E63AA5" w:rsidRDefault="00E63AA5" w:rsidP="00E63A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A5" w:rsidRPr="00E63AA5" w:rsidRDefault="00E63AA5" w:rsidP="00E63A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A5" w:rsidRPr="00E63AA5" w:rsidRDefault="00E63AA5" w:rsidP="00E63AA5">
      <w:pPr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E63AA5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Тема освітнього проекту</w:t>
      </w:r>
    </w:p>
    <w:p w:rsidR="00E63AA5" w:rsidRDefault="00E63AA5" w:rsidP="00E63A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A5" w:rsidRDefault="00E63AA5" w:rsidP="00E63A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A5" w:rsidRPr="00E63AA5" w:rsidRDefault="00E63AA5" w:rsidP="00E63A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A5" w:rsidRPr="00E63AA5" w:rsidRDefault="00E63AA5" w:rsidP="00E63AA5">
      <w:pPr>
        <w:jc w:val="center"/>
        <w:rPr>
          <w:rFonts w:ascii="Comic Sans MS" w:eastAsia="Times New Roman" w:hAnsi="Comic Sans MS" w:cs="Times New Roman"/>
          <w:color w:val="17365D" w:themeColor="text2" w:themeShade="BF"/>
          <w:sz w:val="40"/>
          <w:szCs w:val="40"/>
          <w:lang w:eastAsia="ru-RU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E63AA5">
        <w:rPr>
          <w:rFonts w:ascii="Comic Sans MS" w:eastAsia="Times New Roman" w:hAnsi="Comic Sans MS" w:cs="Times New Roman"/>
          <w:color w:val="17365D" w:themeColor="text2" w:themeShade="BF"/>
          <w:sz w:val="40"/>
          <w:szCs w:val="40"/>
          <w:lang w:eastAsia="ru-RU"/>
          <w14:glow w14:rad="101600">
            <w14:schemeClr w14:val="accent1">
              <w14:alpha w14:val="60000"/>
              <w14:satMod w14:val="175000"/>
            </w14:schemeClr>
          </w14:glow>
        </w:rPr>
        <w:t xml:space="preserve">ТВОРЧІ ІГРИ В ДОШКІЛЬНОМУ ЗАКЛАДІ </w:t>
      </w:r>
    </w:p>
    <w:p w:rsidR="00E63AA5" w:rsidRPr="00E63AA5" w:rsidRDefault="009865F3" w:rsidP="00E63A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18">
        <w:rPr>
          <w:rFonts w:ascii="Times New Roman" w:eastAsia="Calibri" w:hAnsi="Times New Roman" w:cs="Times New Roman"/>
          <w:noProof/>
          <w:color w:val="3399FF"/>
          <w:sz w:val="28"/>
          <w:szCs w:val="28"/>
          <w:lang w:val="en-US"/>
        </w:rPr>
        <w:drawing>
          <wp:inline distT="0" distB="0" distL="0" distR="0" wp14:anchorId="5CAFF359" wp14:editId="65177419">
            <wp:extent cx="1910425" cy="2224586"/>
            <wp:effectExtent l="19050" t="0" r="13970" b="652145"/>
            <wp:docPr id="1" name="Рисунок 1" descr="H:\дид. гра 2015\pal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д. гра 2015\palu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26" cy="22456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F4D5A" w:rsidRDefault="002F4D5A" w:rsidP="00F16A7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2F4D5A" w:rsidRPr="0049052B" w:rsidRDefault="00893718" w:rsidP="00893718">
      <w:pPr>
        <w:spacing w:after="0"/>
        <w:jc w:val="right"/>
        <w:rPr>
          <w:rFonts w:ascii="Bookman Old Style" w:hAnsi="Bookman Old Style"/>
          <w:b/>
          <w:i/>
          <w:sz w:val="28"/>
          <w:szCs w:val="28"/>
        </w:rPr>
      </w:pPr>
      <w:r w:rsidRPr="0049052B">
        <w:rPr>
          <w:rFonts w:ascii="Bookman Old Style" w:hAnsi="Bookman Old Style"/>
          <w:b/>
          <w:i/>
          <w:sz w:val="28"/>
          <w:szCs w:val="28"/>
        </w:rPr>
        <w:t>Вихователь Галка О.В.</w:t>
      </w:r>
    </w:p>
    <w:p w:rsidR="002F4D5A" w:rsidRDefault="002F4D5A" w:rsidP="00F16A7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2F4D5A" w:rsidRDefault="002F4D5A" w:rsidP="00F16A7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2F4D5A" w:rsidRDefault="002F4D5A" w:rsidP="00F16A7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2F4D5A" w:rsidRDefault="002F4D5A" w:rsidP="00F16A7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2F4D5A" w:rsidRDefault="002F4D5A" w:rsidP="00F16A7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2F4D5A" w:rsidRPr="009865F3" w:rsidRDefault="002F4D5A" w:rsidP="00F16A7F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2F4D5A" w:rsidRPr="009865F3" w:rsidRDefault="009865F3" w:rsidP="009865F3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м. </w:t>
      </w:r>
      <w:r w:rsidRPr="009865F3">
        <w:rPr>
          <w:rFonts w:ascii="Bookman Old Style" w:hAnsi="Bookman Old Style"/>
          <w:sz w:val="28"/>
          <w:szCs w:val="28"/>
        </w:rPr>
        <w:t>Вінниця</w:t>
      </w:r>
    </w:p>
    <w:p w:rsidR="009865F3" w:rsidRPr="009865F3" w:rsidRDefault="009865F3" w:rsidP="009865F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9865F3">
        <w:rPr>
          <w:rFonts w:ascii="Bookman Old Style" w:hAnsi="Bookman Old Style"/>
          <w:sz w:val="28"/>
          <w:szCs w:val="28"/>
        </w:rPr>
        <w:t>2015</w:t>
      </w:r>
    </w:p>
    <w:p w:rsidR="00F16A7F" w:rsidRPr="00F16A7F" w:rsidRDefault="00327A0F" w:rsidP="00F16A7F">
      <w:pPr>
        <w:spacing w:after="0"/>
        <w:ind w:left="3544"/>
        <w:jc w:val="right"/>
        <w:rPr>
          <w:rFonts w:ascii="Bookman Old Style" w:hAnsi="Bookman Old Style"/>
          <w:i/>
          <w:sz w:val="28"/>
          <w:szCs w:val="28"/>
        </w:rPr>
      </w:pPr>
      <w:r w:rsidRPr="00F16A7F">
        <w:rPr>
          <w:rFonts w:ascii="Bookman Old Style" w:hAnsi="Bookman Old Style"/>
          <w:i/>
          <w:sz w:val="28"/>
          <w:szCs w:val="28"/>
        </w:rPr>
        <w:lastRenderedPageBreak/>
        <w:t xml:space="preserve"> </w:t>
      </w:r>
      <w:r w:rsidR="00F16A7F" w:rsidRPr="00F16A7F">
        <w:rPr>
          <w:rFonts w:ascii="Bookman Old Style" w:hAnsi="Bookman Old Style"/>
          <w:i/>
          <w:sz w:val="28"/>
          <w:szCs w:val="28"/>
        </w:rPr>
        <w:t>«Людина стала л</w:t>
      </w:r>
      <w:r w:rsidR="007D4162">
        <w:rPr>
          <w:rFonts w:ascii="Bookman Old Style" w:hAnsi="Bookman Old Style"/>
          <w:i/>
          <w:sz w:val="28"/>
          <w:szCs w:val="28"/>
        </w:rPr>
        <w:t>юдиною тільки тоді, коли побачила</w:t>
      </w:r>
      <w:r w:rsidR="00F16A7F" w:rsidRPr="00F16A7F">
        <w:rPr>
          <w:rFonts w:ascii="Bookman Old Style" w:hAnsi="Bookman Old Style"/>
          <w:i/>
          <w:sz w:val="28"/>
          <w:szCs w:val="28"/>
        </w:rPr>
        <w:t xml:space="preserve"> красу вечірньої зорі і хмарок, що пливуть у блакитному небі, почу</w:t>
      </w:r>
      <w:r w:rsidR="007D4162">
        <w:rPr>
          <w:rFonts w:ascii="Bookman Old Style" w:hAnsi="Bookman Old Style"/>
          <w:i/>
          <w:sz w:val="28"/>
          <w:szCs w:val="28"/>
        </w:rPr>
        <w:t>ла</w:t>
      </w:r>
      <w:r w:rsidR="00F16A7F" w:rsidRPr="00F16A7F">
        <w:rPr>
          <w:rFonts w:ascii="Bookman Old Style" w:hAnsi="Bookman Old Style"/>
          <w:i/>
          <w:sz w:val="28"/>
          <w:szCs w:val="28"/>
        </w:rPr>
        <w:t xml:space="preserve"> спів солов'я і пережи</w:t>
      </w:r>
      <w:r w:rsidR="007D4162">
        <w:rPr>
          <w:rFonts w:ascii="Bookman Old Style" w:hAnsi="Bookman Old Style"/>
          <w:i/>
          <w:sz w:val="28"/>
          <w:szCs w:val="28"/>
        </w:rPr>
        <w:t>ла</w:t>
      </w:r>
      <w:r w:rsidR="00F16A7F" w:rsidRPr="00F16A7F">
        <w:rPr>
          <w:rFonts w:ascii="Bookman Old Style" w:hAnsi="Bookman Old Style"/>
          <w:i/>
          <w:sz w:val="28"/>
          <w:szCs w:val="28"/>
        </w:rPr>
        <w:t xml:space="preserve"> захоплення красою простору. З тих пір думка і краса йдуть поруч, підносячи і звеличуючи людин</w:t>
      </w:r>
      <w:r w:rsidR="007D4162">
        <w:rPr>
          <w:rFonts w:ascii="Bookman Old Style" w:hAnsi="Bookman Old Style"/>
          <w:i/>
          <w:sz w:val="28"/>
          <w:szCs w:val="28"/>
        </w:rPr>
        <w:t>у</w:t>
      </w:r>
      <w:r w:rsidR="00F16A7F" w:rsidRPr="00F16A7F">
        <w:rPr>
          <w:rFonts w:ascii="Bookman Old Style" w:hAnsi="Bookman Old Style"/>
          <w:i/>
          <w:sz w:val="28"/>
          <w:szCs w:val="28"/>
        </w:rPr>
        <w:t>, але це облагородж</w:t>
      </w:r>
      <w:r w:rsidR="007D4162">
        <w:rPr>
          <w:rFonts w:ascii="Bookman Old Style" w:hAnsi="Bookman Old Style"/>
          <w:i/>
          <w:sz w:val="28"/>
          <w:szCs w:val="28"/>
        </w:rPr>
        <w:t>е</w:t>
      </w:r>
      <w:r w:rsidR="00F16A7F" w:rsidRPr="00F16A7F">
        <w:rPr>
          <w:rFonts w:ascii="Bookman Old Style" w:hAnsi="Bookman Old Style"/>
          <w:i/>
          <w:sz w:val="28"/>
          <w:szCs w:val="28"/>
        </w:rPr>
        <w:t xml:space="preserve">ння вимагає великих виховних можливостей ». </w:t>
      </w:r>
    </w:p>
    <w:p w:rsidR="00F16A7F" w:rsidRPr="00F16A7F" w:rsidRDefault="00F16A7F" w:rsidP="00914254">
      <w:pPr>
        <w:spacing w:after="0"/>
        <w:ind w:left="3544"/>
        <w:jc w:val="center"/>
        <w:rPr>
          <w:rFonts w:ascii="Bookman Old Style" w:hAnsi="Bookman Old Style"/>
          <w:i/>
          <w:sz w:val="28"/>
          <w:szCs w:val="28"/>
        </w:rPr>
      </w:pPr>
    </w:p>
    <w:p w:rsidR="00F16A7F" w:rsidRPr="00F16A7F" w:rsidRDefault="00F16A7F" w:rsidP="00F16A7F">
      <w:pPr>
        <w:spacing w:after="0"/>
        <w:ind w:left="3544"/>
        <w:jc w:val="right"/>
        <w:rPr>
          <w:rFonts w:ascii="Bookman Old Style" w:hAnsi="Bookman Old Style"/>
          <w:i/>
          <w:sz w:val="28"/>
          <w:szCs w:val="28"/>
        </w:rPr>
      </w:pPr>
      <w:r w:rsidRPr="00F16A7F">
        <w:rPr>
          <w:rFonts w:ascii="Bookman Old Style" w:hAnsi="Bookman Old Style"/>
          <w:i/>
          <w:sz w:val="28"/>
          <w:szCs w:val="28"/>
        </w:rPr>
        <w:t>(В.</w:t>
      </w:r>
      <w:r w:rsidR="00914254">
        <w:rPr>
          <w:rFonts w:ascii="Bookman Old Style" w:hAnsi="Bookman Old Style"/>
          <w:i/>
          <w:sz w:val="28"/>
          <w:szCs w:val="28"/>
        </w:rPr>
        <w:t>О</w:t>
      </w:r>
      <w:r w:rsidRPr="00F16A7F">
        <w:rPr>
          <w:rFonts w:ascii="Bookman Old Style" w:hAnsi="Bookman Old Style"/>
          <w:i/>
          <w:sz w:val="28"/>
          <w:szCs w:val="28"/>
        </w:rPr>
        <w:t>.</w:t>
      </w:r>
      <w:r w:rsidR="005609CD"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Pr="00F16A7F">
        <w:rPr>
          <w:rFonts w:ascii="Bookman Old Style" w:hAnsi="Bookman Old Style"/>
          <w:i/>
          <w:sz w:val="28"/>
          <w:szCs w:val="28"/>
        </w:rPr>
        <w:t>Сухомлинский</w:t>
      </w:r>
      <w:proofErr w:type="spellEnd"/>
      <w:r w:rsidRPr="00F16A7F">
        <w:rPr>
          <w:rFonts w:ascii="Bookman Old Style" w:hAnsi="Bookman Old Style"/>
          <w:i/>
          <w:sz w:val="28"/>
          <w:szCs w:val="28"/>
        </w:rPr>
        <w:t xml:space="preserve">) </w:t>
      </w:r>
    </w:p>
    <w:p w:rsidR="00917DB6" w:rsidRDefault="00917DB6" w:rsidP="00327A0F">
      <w:pPr>
        <w:spacing w:after="120"/>
        <w:jc w:val="center"/>
        <w:rPr>
          <w:rFonts w:ascii="Bookman Old Style" w:hAnsi="Bookman Old Style"/>
          <w:b/>
          <w:sz w:val="28"/>
          <w:szCs w:val="28"/>
        </w:rPr>
      </w:pPr>
    </w:p>
    <w:p w:rsidR="00327A0F" w:rsidRPr="00F16A7F" w:rsidRDefault="00327A0F" w:rsidP="00327A0F">
      <w:pPr>
        <w:spacing w:after="120"/>
        <w:jc w:val="center"/>
        <w:rPr>
          <w:rFonts w:ascii="Bookman Old Style" w:hAnsi="Bookman Old Style"/>
          <w:b/>
          <w:sz w:val="28"/>
          <w:szCs w:val="28"/>
        </w:rPr>
      </w:pPr>
      <w:r w:rsidRPr="00F16A7F">
        <w:rPr>
          <w:rFonts w:ascii="Bookman Old Style" w:hAnsi="Bookman Old Style"/>
          <w:b/>
          <w:sz w:val="28"/>
          <w:szCs w:val="28"/>
        </w:rPr>
        <w:t>Актуальність проекту</w:t>
      </w:r>
    </w:p>
    <w:p w:rsidR="00F16A7F" w:rsidRPr="00F16A7F" w:rsidRDefault="00F16A7F" w:rsidP="00327A0F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>Життя в епоху науково-технічного прогресу стає різноманітн</w:t>
      </w:r>
      <w:r w:rsidR="007D4162">
        <w:rPr>
          <w:rFonts w:ascii="Bookman Old Style" w:hAnsi="Bookman Old Style"/>
          <w:sz w:val="28"/>
          <w:szCs w:val="28"/>
        </w:rPr>
        <w:t>им</w:t>
      </w:r>
      <w:r w:rsidRPr="00F16A7F">
        <w:rPr>
          <w:rFonts w:ascii="Bookman Old Style" w:hAnsi="Bookman Old Style"/>
          <w:sz w:val="28"/>
          <w:szCs w:val="28"/>
        </w:rPr>
        <w:t xml:space="preserve"> і складн</w:t>
      </w:r>
      <w:r w:rsidR="007D4162">
        <w:rPr>
          <w:rFonts w:ascii="Bookman Old Style" w:hAnsi="Bookman Old Style"/>
          <w:sz w:val="28"/>
          <w:szCs w:val="28"/>
        </w:rPr>
        <w:t>им</w:t>
      </w:r>
      <w:r w:rsidRPr="00F16A7F">
        <w:rPr>
          <w:rFonts w:ascii="Bookman Old Style" w:hAnsi="Bookman Old Style"/>
          <w:sz w:val="28"/>
          <w:szCs w:val="28"/>
        </w:rPr>
        <w:t>. Вон</w:t>
      </w:r>
      <w:r w:rsidR="007D4162">
        <w:rPr>
          <w:rFonts w:ascii="Bookman Old Style" w:hAnsi="Bookman Old Style"/>
          <w:sz w:val="28"/>
          <w:szCs w:val="28"/>
        </w:rPr>
        <w:t>о</w:t>
      </w:r>
      <w:r w:rsidRPr="00F16A7F">
        <w:rPr>
          <w:rFonts w:ascii="Bookman Old Style" w:hAnsi="Bookman Old Style"/>
          <w:sz w:val="28"/>
          <w:szCs w:val="28"/>
        </w:rPr>
        <w:t xml:space="preserve"> вимагає від людини не шаблонних, звичних дій, а рухливості, гнучкості мислення, швидкої орієнтації і адаптації до нових умов, творчого підходу до вирішення великих і малих проблем. Якщо врахувати той факт, що частка розумової праці майже у всіх професіях постійно росте, а все більша частина виконавської діяльності перекладається на машини, то стає очевидним, що творчі здібності людини слід визнати найістотнішою частиною його інтелекту і завдання їх розвитку - одним з найважливіших завда</w:t>
      </w:r>
      <w:r>
        <w:rPr>
          <w:rFonts w:ascii="Bookman Old Style" w:hAnsi="Bookman Old Style"/>
          <w:sz w:val="28"/>
          <w:szCs w:val="28"/>
        </w:rPr>
        <w:t xml:space="preserve">нь сучасної дошкільної освіти. </w:t>
      </w:r>
    </w:p>
    <w:p w:rsidR="00F16A7F" w:rsidRPr="00F16A7F" w:rsidRDefault="00F16A7F" w:rsidP="00327A0F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>Нова концепція дошкільної освіти  орієнтувала педагогів на визнання самоцінності дошкільного дитинства як унікального періоду в житті людини. Виходячи з цього, завдання педагогів полягає не тільки в підготовці дитини до школи, а й у забезпеченні умов для повноцінного проживання цього унікального періоду, розвитку у н</w:t>
      </w:r>
      <w:r w:rsidR="007D4162">
        <w:rPr>
          <w:rFonts w:ascii="Bookman Old Style" w:hAnsi="Bookman Old Style"/>
          <w:sz w:val="28"/>
          <w:szCs w:val="28"/>
        </w:rPr>
        <w:t>еї</w:t>
      </w:r>
      <w:r w:rsidRPr="00F16A7F">
        <w:rPr>
          <w:rFonts w:ascii="Bookman Old Style" w:hAnsi="Bookman Old Style"/>
          <w:sz w:val="28"/>
          <w:szCs w:val="28"/>
        </w:rPr>
        <w:t xml:space="preserve"> на етапі дошкільного дитинства всіх наявних здібностей з метою успішної реалізації дитини в суспільстві. Наскільки просунеться вперед людське суспільство в майбутньому, буде визначатися творчим потенц</w:t>
      </w:r>
      <w:r>
        <w:rPr>
          <w:rFonts w:ascii="Bookman Old Style" w:hAnsi="Bookman Old Style"/>
          <w:sz w:val="28"/>
          <w:szCs w:val="28"/>
        </w:rPr>
        <w:t xml:space="preserve">іалом підростаючого покоління. </w:t>
      </w:r>
    </w:p>
    <w:p w:rsidR="00F16A7F" w:rsidRPr="00F16A7F" w:rsidRDefault="00F16A7F" w:rsidP="00917DB6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>Творчі здібності - це індивідуальні особливості якості людини, які визначають успішність виконання ним твор</w:t>
      </w:r>
      <w:r>
        <w:rPr>
          <w:rFonts w:ascii="Bookman Old Style" w:hAnsi="Bookman Old Style"/>
          <w:sz w:val="28"/>
          <w:szCs w:val="28"/>
        </w:rPr>
        <w:t xml:space="preserve">чої діяльності різного роду. </w:t>
      </w:r>
      <w:r w:rsidRPr="00F16A7F">
        <w:rPr>
          <w:rFonts w:ascii="Bookman Old Style" w:hAnsi="Bookman Old Style"/>
          <w:sz w:val="28"/>
          <w:szCs w:val="28"/>
        </w:rPr>
        <w:t>«Творчість» виступає як невід'ємн</w:t>
      </w:r>
      <w:r w:rsidR="007D4162">
        <w:rPr>
          <w:rFonts w:ascii="Bookman Old Style" w:hAnsi="Bookman Old Style"/>
          <w:sz w:val="28"/>
          <w:szCs w:val="28"/>
        </w:rPr>
        <w:t>е</w:t>
      </w:r>
      <w:r w:rsidRPr="00F16A7F">
        <w:rPr>
          <w:rFonts w:ascii="Bookman Old Style" w:hAnsi="Bookman Old Style"/>
          <w:sz w:val="28"/>
          <w:szCs w:val="28"/>
        </w:rPr>
        <w:t xml:space="preserve"> поняття, оскільки у дитини немає іншого шляху особистісного становлення, крім творчого, пов'язаного з розвитком уяви (Л. С. Виготський, В. В. Давидов, </w:t>
      </w:r>
      <w:r w:rsidR="00DD592E">
        <w:rPr>
          <w:rFonts w:ascii="Bookman Old Style" w:hAnsi="Bookman Old Style"/>
          <w:sz w:val="28"/>
          <w:szCs w:val="28"/>
        </w:rPr>
        <w:t xml:space="preserve">             </w:t>
      </w:r>
      <w:bookmarkStart w:id="0" w:name="_GoBack"/>
      <w:bookmarkEnd w:id="0"/>
      <w:r w:rsidRPr="00F16A7F">
        <w:rPr>
          <w:rFonts w:ascii="Bookman Old Style" w:hAnsi="Bookman Old Style"/>
          <w:sz w:val="28"/>
          <w:szCs w:val="28"/>
        </w:rPr>
        <w:t xml:space="preserve">Д. В. </w:t>
      </w:r>
      <w:proofErr w:type="spellStart"/>
      <w:r w:rsidRPr="00F16A7F">
        <w:rPr>
          <w:rFonts w:ascii="Bookman Old Style" w:hAnsi="Bookman Old Style"/>
          <w:sz w:val="28"/>
          <w:szCs w:val="28"/>
        </w:rPr>
        <w:t>Менджеріцкая</w:t>
      </w:r>
      <w:proofErr w:type="spellEnd"/>
      <w:r w:rsidRPr="00F16A7F">
        <w:rPr>
          <w:rFonts w:ascii="Bookman Old Style" w:hAnsi="Bookman Old Style"/>
          <w:sz w:val="28"/>
          <w:szCs w:val="28"/>
        </w:rPr>
        <w:t xml:space="preserve">, Д. Б. Ельконін). Розвиток </w:t>
      </w:r>
      <w:r w:rsidR="007D4162" w:rsidRPr="00F16A7F">
        <w:rPr>
          <w:rFonts w:ascii="Bookman Old Style" w:hAnsi="Bookman Old Style"/>
          <w:sz w:val="28"/>
          <w:szCs w:val="28"/>
        </w:rPr>
        <w:t>творч</w:t>
      </w:r>
      <w:r w:rsidR="007D4162">
        <w:rPr>
          <w:rFonts w:ascii="Bookman Old Style" w:hAnsi="Bookman Old Style"/>
          <w:sz w:val="28"/>
          <w:szCs w:val="28"/>
        </w:rPr>
        <w:t>о</w:t>
      </w:r>
      <w:r w:rsidR="007D4162" w:rsidRPr="00F16A7F">
        <w:rPr>
          <w:rFonts w:ascii="Bookman Old Style" w:hAnsi="Bookman Old Style"/>
          <w:sz w:val="28"/>
          <w:szCs w:val="28"/>
        </w:rPr>
        <w:t>сті</w:t>
      </w:r>
      <w:r w:rsidRPr="00F16A7F">
        <w:rPr>
          <w:rFonts w:ascii="Bookman Old Style" w:hAnsi="Bookman Old Style"/>
          <w:sz w:val="28"/>
          <w:szCs w:val="28"/>
        </w:rPr>
        <w:t>, креативності розглядається як основний напрямок розв</w:t>
      </w:r>
      <w:r>
        <w:rPr>
          <w:rFonts w:ascii="Bookman Old Style" w:hAnsi="Bookman Old Style"/>
          <w:sz w:val="28"/>
          <w:szCs w:val="28"/>
        </w:rPr>
        <w:t xml:space="preserve">итку особистості. </w:t>
      </w:r>
    </w:p>
    <w:p w:rsidR="00F16A7F" w:rsidRPr="00F16A7F" w:rsidRDefault="00F16A7F" w:rsidP="00917DB6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 xml:space="preserve">Творчість дитини - це найважливіша якість його особистості, це універсальна здатність, що лежить в основі формування всіх інших </w:t>
      </w:r>
      <w:r w:rsidRPr="00F16A7F">
        <w:rPr>
          <w:rFonts w:ascii="Bookman Old Style" w:hAnsi="Bookman Old Style"/>
          <w:sz w:val="28"/>
          <w:szCs w:val="28"/>
        </w:rPr>
        <w:lastRenderedPageBreak/>
        <w:t>його здібностей. Творчість - це особливий світогляд малюка, особливе ставлення до навколишнього світу, як в плані його сприйняття, та</w:t>
      </w:r>
      <w:r>
        <w:rPr>
          <w:rFonts w:ascii="Bookman Old Style" w:hAnsi="Bookman Old Style"/>
          <w:sz w:val="28"/>
          <w:szCs w:val="28"/>
        </w:rPr>
        <w:t xml:space="preserve">к і в плані його перетворення. </w:t>
      </w:r>
    </w:p>
    <w:p w:rsidR="00F16A7F" w:rsidRPr="00F16A7F" w:rsidRDefault="00F16A7F" w:rsidP="00917DB6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>Сучасні психолого-педагогічні дослідження (</w:t>
      </w:r>
      <w:proofErr w:type="spellStart"/>
      <w:r w:rsidRPr="00F16A7F">
        <w:rPr>
          <w:rFonts w:ascii="Bookman Old Style" w:hAnsi="Bookman Old Style"/>
          <w:sz w:val="28"/>
          <w:szCs w:val="28"/>
        </w:rPr>
        <w:t>Н.А.Коротковой</w:t>
      </w:r>
      <w:proofErr w:type="spellEnd"/>
      <w:r w:rsidRPr="00F16A7F">
        <w:rPr>
          <w:rFonts w:ascii="Bookman Old Style" w:hAnsi="Bookman Old Style"/>
          <w:sz w:val="28"/>
          <w:szCs w:val="28"/>
        </w:rPr>
        <w:t xml:space="preserve">, Л. Л. </w:t>
      </w:r>
      <w:proofErr w:type="spellStart"/>
      <w:r w:rsidRPr="00F16A7F">
        <w:rPr>
          <w:rFonts w:ascii="Bookman Old Style" w:hAnsi="Bookman Old Style"/>
          <w:sz w:val="28"/>
          <w:szCs w:val="28"/>
        </w:rPr>
        <w:t>Венгер</w:t>
      </w:r>
      <w:proofErr w:type="spellEnd"/>
      <w:r w:rsidRPr="00F16A7F">
        <w:rPr>
          <w:rFonts w:ascii="Bookman Old Style" w:hAnsi="Bookman Old Style"/>
          <w:sz w:val="28"/>
          <w:szCs w:val="28"/>
        </w:rPr>
        <w:t xml:space="preserve">, Е.В. </w:t>
      </w:r>
      <w:proofErr w:type="spellStart"/>
      <w:r w:rsidRPr="00F16A7F">
        <w:rPr>
          <w:rFonts w:ascii="Bookman Old Style" w:hAnsi="Bookman Old Style"/>
          <w:sz w:val="28"/>
          <w:szCs w:val="28"/>
        </w:rPr>
        <w:t>Зворигіна</w:t>
      </w:r>
      <w:proofErr w:type="spellEnd"/>
      <w:r w:rsidRPr="00F16A7F">
        <w:rPr>
          <w:rFonts w:ascii="Bookman Old Style" w:hAnsi="Bookman Old Style"/>
          <w:sz w:val="28"/>
          <w:szCs w:val="28"/>
        </w:rPr>
        <w:t>, А.А. Люблінської) виходять з необхідності вивчати особистісний розвиток дитини в його тісній взаємодії з дорослим. Особливе місце при вивченні цих відносин відводиться сюжетно-рольовій грі, оскільки ігров</w:t>
      </w:r>
      <w:r w:rsidR="007D4162">
        <w:rPr>
          <w:rFonts w:ascii="Bookman Old Style" w:hAnsi="Bookman Old Style"/>
          <w:sz w:val="28"/>
          <w:szCs w:val="28"/>
        </w:rPr>
        <w:t>а</w:t>
      </w:r>
      <w:r w:rsidRPr="00F16A7F">
        <w:rPr>
          <w:rFonts w:ascii="Bookman Old Style" w:hAnsi="Bookman Old Style"/>
          <w:sz w:val="28"/>
          <w:szCs w:val="28"/>
        </w:rPr>
        <w:t xml:space="preserve"> творчість розуміється як обов'язкова складова особистісного розвитку. При цьому гра розглядається як інтегративна діяльність дитини, в якої дії в уявному плані нерозривно пов'язані із спілкуванням, спрямованим на їх організацію та здійснення. Необхідно враховувати той факт, що основним критерієм сюжетно-рольової гри є наявність уявної ситуації, де реалізується не тільки ігровий задум, формуються адекватні способи взаємодії, але виявляються здібності різного характеру і спрямування. </w:t>
      </w:r>
    </w:p>
    <w:p w:rsidR="00F16A7F" w:rsidRPr="00F16A7F" w:rsidRDefault="00F16A7F" w:rsidP="00917DB6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 xml:space="preserve">Успіх реальної соціалізації дошкільника, таким чином, залежить від того, наскільки дорослий усвідомлює власну необхідність для розвитку дитини в грі. Таку позицію дорослого описує характерний для сучасної педагогіки «особистісно - орієнтований» підхід, в рамках якого сюжетно-рольова гра дошкільнят розглядається не тільки як підготовка до «дорослого» життя, але і як реальне творче (так як для дитини навколишній світ завжди в чомусь новий) </w:t>
      </w:r>
      <w:r>
        <w:rPr>
          <w:rFonts w:ascii="Bookman Old Style" w:hAnsi="Bookman Old Style"/>
          <w:sz w:val="28"/>
          <w:szCs w:val="28"/>
        </w:rPr>
        <w:t xml:space="preserve">придбання соціального досвіду. </w:t>
      </w:r>
    </w:p>
    <w:p w:rsidR="00F16A7F" w:rsidRPr="00F16A7F" w:rsidRDefault="00F16A7F" w:rsidP="00917DB6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 xml:space="preserve">У вітчизняній педагогіці багаті традиції вивчення сюжетно-рольової гри, спираються на роботи Р. І. Жуковської, А. В. Запорожця, А. Н. Леонтьєва, Д. В. </w:t>
      </w:r>
      <w:proofErr w:type="spellStart"/>
      <w:r w:rsidRPr="00F16A7F">
        <w:rPr>
          <w:rFonts w:ascii="Bookman Old Style" w:hAnsi="Bookman Old Style"/>
          <w:sz w:val="28"/>
          <w:szCs w:val="28"/>
        </w:rPr>
        <w:t>Менджеріцкой</w:t>
      </w:r>
      <w:proofErr w:type="spellEnd"/>
      <w:r w:rsidRPr="00F16A7F">
        <w:rPr>
          <w:rFonts w:ascii="Bookman Old Style" w:hAnsi="Bookman Old Style"/>
          <w:sz w:val="28"/>
          <w:szCs w:val="28"/>
        </w:rPr>
        <w:t xml:space="preserve">, А. П. </w:t>
      </w:r>
      <w:proofErr w:type="spellStart"/>
      <w:r w:rsidRPr="00F16A7F">
        <w:rPr>
          <w:rFonts w:ascii="Bookman Old Style" w:hAnsi="Bookman Old Style"/>
          <w:sz w:val="28"/>
          <w:szCs w:val="28"/>
        </w:rPr>
        <w:t>Усовой</w:t>
      </w:r>
      <w:proofErr w:type="spellEnd"/>
      <w:r w:rsidRPr="00F16A7F">
        <w:rPr>
          <w:rFonts w:ascii="Bookman Old Style" w:hAnsi="Bookman Old Style"/>
          <w:sz w:val="28"/>
          <w:szCs w:val="28"/>
        </w:rPr>
        <w:t>, в яких вон</w:t>
      </w:r>
      <w:r w:rsidR="007D4162">
        <w:rPr>
          <w:rFonts w:ascii="Bookman Old Style" w:hAnsi="Bookman Old Style"/>
          <w:sz w:val="28"/>
          <w:szCs w:val="28"/>
        </w:rPr>
        <w:t>а</w:t>
      </w:r>
      <w:r w:rsidRPr="00F16A7F">
        <w:rPr>
          <w:rFonts w:ascii="Bookman Old Style" w:hAnsi="Bookman Old Style"/>
          <w:sz w:val="28"/>
          <w:szCs w:val="28"/>
        </w:rPr>
        <w:t xml:space="preserve"> розглядається як засіб розвитку сміливості, мужності, кмітливості, витримки, творчої вигадки, винахідли</w:t>
      </w:r>
      <w:r w:rsidR="007D4162">
        <w:rPr>
          <w:rFonts w:ascii="Bookman Old Style" w:hAnsi="Bookman Old Style"/>
          <w:sz w:val="28"/>
          <w:szCs w:val="28"/>
        </w:rPr>
        <w:t xml:space="preserve">вості, прагнення до перемоги. </w:t>
      </w:r>
      <w:r w:rsidRPr="00F16A7F">
        <w:rPr>
          <w:rFonts w:ascii="Bookman Old Style" w:hAnsi="Bookman Old Style"/>
          <w:sz w:val="28"/>
          <w:szCs w:val="28"/>
        </w:rPr>
        <w:t>Саме в грі дитина робить п</w:t>
      </w:r>
      <w:r>
        <w:rPr>
          <w:rFonts w:ascii="Bookman Old Style" w:hAnsi="Bookman Old Style"/>
          <w:sz w:val="28"/>
          <w:szCs w:val="28"/>
        </w:rPr>
        <w:t xml:space="preserve">ерші кроки творчої діяльності. </w:t>
      </w:r>
    </w:p>
    <w:p w:rsidR="00F16A7F" w:rsidRPr="00F16A7F" w:rsidRDefault="00F16A7F" w:rsidP="00917DB6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 xml:space="preserve">Вплив ігор на творчий розвиток особистості дитини полягає в тому, що через неї він знайомиться з поведінкою і взаємовідносинами дорослих людей, які стають зразком для його власної поведінки, і в ній набуває основні навички спілкування, якості, необхідні для встановлення контакту з однолітками. Захоплюючи дитину і примушуючи </w:t>
      </w:r>
      <w:r w:rsidR="007D4162">
        <w:rPr>
          <w:rFonts w:ascii="Bookman Old Style" w:hAnsi="Bookman Old Style"/>
          <w:sz w:val="28"/>
          <w:szCs w:val="28"/>
        </w:rPr>
        <w:t>її</w:t>
      </w:r>
      <w:r w:rsidRPr="00F16A7F">
        <w:rPr>
          <w:rFonts w:ascii="Bookman Old Style" w:hAnsi="Bookman Old Style"/>
          <w:sz w:val="28"/>
          <w:szCs w:val="28"/>
        </w:rPr>
        <w:t xml:space="preserve"> підкорятися правилам, відповідним взятій на себе ролі, гра сприяє розвитку почуттів і</w:t>
      </w:r>
      <w:r>
        <w:rPr>
          <w:rFonts w:ascii="Bookman Old Style" w:hAnsi="Bookman Old Style"/>
          <w:sz w:val="28"/>
          <w:szCs w:val="28"/>
        </w:rPr>
        <w:t xml:space="preserve"> вольової регуляції поведінки. </w:t>
      </w:r>
    </w:p>
    <w:p w:rsidR="00F16A7F" w:rsidRPr="00F16A7F" w:rsidRDefault="00F16A7F" w:rsidP="00917DB6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 xml:space="preserve">Гра як провідний вид діяльності дитини дошкільного віку впливає на розвиток. Починає формуватися довільність психічних процесів. Насамперед, розвивається довільна сприйняття, увага і пам'ять. </w:t>
      </w:r>
      <w:r w:rsidRPr="00F16A7F">
        <w:rPr>
          <w:rFonts w:ascii="Bookman Old Style" w:hAnsi="Bookman Old Style"/>
          <w:sz w:val="28"/>
          <w:szCs w:val="28"/>
        </w:rPr>
        <w:lastRenderedPageBreak/>
        <w:t xml:space="preserve">Потреба в спілкуванні з однолітком змушує дитину точно виконувати правила гри, а це вимагає спеціальних зусиль і цілеспрямованості. Розвиток мислення - здійснюється перехід від думки у дії до думки в плані уявлень. Діючи з предметом-заступником, дитина вчиться мислити про реальний предмет. Сюжетно-рольова гра має визначальне значення і для розвитку уяви, оскільки в ігровій діяльності дитина вчиться заміщати один предмет іншим і «приміряти» на </w:t>
      </w:r>
      <w:r>
        <w:rPr>
          <w:rFonts w:ascii="Bookman Old Style" w:hAnsi="Bookman Old Style"/>
          <w:sz w:val="28"/>
          <w:szCs w:val="28"/>
        </w:rPr>
        <w:t xml:space="preserve">себе різні ролі, образи і дії. </w:t>
      </w:r>
    </w:p>
    <w:p w:rsidR="00F16A7F" w:rsidRPr="00F16A7F" w:rsidRDefault="00F16A7F" w:rsidP="00917DB6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>Крім цього в грі розвивається знакова функція мови (предмет - знак - його найменування). Сюжетно-рольова гра сприяє розвитку рефлексії як здатності співвідносити свої дії, мотиви, вчинки з загальнолюдськими цінностями. У грі ця можливість відкривається тому, що дитина перебуває в подвійній позиції - виконуючого роль і контролюючого якість (правильність) її виконання. У грі ж продовжують розвиватися продуктивні види діяльності, з'являються елементи навчальної та трудової діяльності. Таким чином, сюжетно-рольова гра - це самостійна, творч</w:t>
      </w:r>
      <w:r>
        <w:rPr>
          <w:rFonts w:ascii="Bookman Old Style" w:hAnsi="Bookman Old Style"/>
          <w:sz w:val="28"/>
          <w:szCs w:val="28"/>
        </w:rPr>
        <w:t xml:space="preserve">а, вільна діяльність дитини. </w:t>
      </w:r>
    </w:p>
    <w:p w:rsidR="00F16A7F" w:rsidRPr="00F16A7F" w:rsidRDefault="00F16A7F" w:rsidP="00917DB6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>Іншими словами, діти, які володіють навичками сюжетно-рольової гри мають більш стійку психіку, більш товариські і комунікабельні. Крім того, вони володіють необхідним запасом творчих здібностей, які допомагають їм реалізуватися в таких сферах людської діяльності як ху</w:t>
      </w:r>
      <w:r>
        <w:rPr>
          <w:rFonts w:ascii="Bookman Old Style" w:hAnsi="Bookman Old Style"/>
          <w:sz w:val="28"/>
          <w:szCs w:val="28"/>
        </w:rPr>
        <w:t xml:space="preserve">дожня творчість, музика і т.д. </w:t>
      </w:r>
    </w:p>
    <w:p w:rsidR="00F16A7F" w:rsidRPr="00F16A7F" w:rsidRDefault="00F16A7F" w:rsidP="00917DB6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 xml:space="preserve">Дослідники підкреслюють необхідність педагогічного керівництва розглянутої нами ігрової діяльності з метою розвитку творчості дитини (Р. І. Жуковська, Є. В. </w:t>
      </w:r>
      <w:proofErr w:type="spellStart"/>
      <w:r w:rsidRPr="00F16A7F">
        <w:rPr>
          <w:rFonts w:ascii="Bookman Old Style" w:hAnsi="Bookman Old Style"/>
          <w:sz w:val="28"/>
          <w:szCs w:val="28"/>
        </w:rPr>
        <w:t>Зворигіна</w:t>
      </w:r>
      <w:proofErr w:type="spellEnd"/>
      <w:r w:rsidRPr="00F16A7F">
        <w:rPr>
          <w:rFonts w:ascii="Bookman Old Style" w:hAnsi="Bookman Old Style"/>
          <w:sz w:val="28"/>
          <w:szCs w:val="28"/>
        </w:rPr>
        <w:t xml:space="preserve">, Д. В. </w:t>
      </w:r>
      <w:proofErr w:type="spellStart"/>
      <w:r w:rsidRPr="00F16A7F">
        <w:rPr>
          <w:rFonts w:ascii="Bookman Old Style" w:hAnsi="Bookman Old Style"/>
          <w:sz w:val="28"/>
          <w:szCs w:val="28"/>
        </w:rPr>
        <w:t>Менджеріцкая</w:t>
      </w:r>
      <w:proofErr w:type="spellEnd"/>
      <w:r w:rsidRPr="00F16A7F">
        <w:rPr>
          <w:rFonts w:ascii="Bookman Old Style" w:hAnsi="Bookman Old Style"/>
          <w:sz w:val="28"/>
          <w:szCs w:val="28"/>
        </w:rPr>
        <w:t xml:space="preserve">, І. Я. Михайленко, Н. Н. </w:t>
      </w:r>
      <w:proofErr w:type="spellStart"/>
      <w:r w:rsidRPr="00F16A7F">
        <w:rPr>
          <w:rFonts w:ascii="Bookman Old Style" w:hAnsi="Bookman Old Style"/>
          <w:sz w:val="28"/>
          <w:szCs w:val="28"/>
        </w:rPr>
        <w:t>Подьяков</w:t>
      </w:r>
      <w:proofErr w:type="spellEnd"/>
      <w:r w:rsidRPr="00F16A7F">
        <w:rPr>
          <w:rFonts w:ascii="Bookman Old Style" w:hAnsi="Bookman Old Style"/>
          <w:sz w:val="28"/>
          <w:szCs w:val="28"/>
        </w:rPr>
        <w:t>, Я. О. Пономарьов та інші). На практичну значимість цієї проблеми вказують багато авторів, констатуючи, що в умовах дошкільного закладу гра або пускається на самоплив, або неприпустимо регламентується (Т. А. Марко</w:t>
      </w:r>
      <w:r>
        <w:rPr>
          <w:rFonts w:ascii="Bookman Old Style" w:hAnsi="Bookman Old Style"/>
          <w:sz w:val="28"/>
          <w:szCs w:val="28"/>
        </w:rPr>
        <w:t xml:space="preserve">ва, Н. Я. Михайленко та інші). </w:t>
      </w:r>
    </w:p>
    <w:p w:rsidR="00917DB6" w:rsidRDefault="00F16A7F" w:rsidP="00917DB6">
      <w:pPr>
        <w:spacing w:after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 xml:space="preserve">Цим визначається актуальність цього </w:t>
      </w:r>
      <w:r>
        <w:rPr>
          <w:rFonts w:ascii="Bookman Old Style" w:hAnsi="Bookman Old Style"/>
          <w:sz w:val="28"/>
          <w:szCs w:val="28"/>
        </w:rPr>
        <w:t xml:space="preserve">проекту </w:t>
      </w:r>
      <w:r w:rsidRPr="00F16A7F">
        <w:rPr>
          <w:rFonts w:ascii="Bookman Old Style" w:hAnsi="Bookman Old Style"/>
          <w:sz w:val="28"/>
          <w:szCs w:val="28"/>
        </w:rPr>
        <w:t xml:space="preserve">в рамках теми використання сюжетно-рольової гри як засобу розвитку творчих здібностей дітей середнього дошкільного віку. </w:t>
      </w:r>
    </w:p>
    <w:p w:rsidR="00917DB6" w:rsidRDefault="00917DB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:rsidR="00F16A7F" w:rsidRPr="00F16A7F" w:rsidRDefault="00F16A7F" w:rsidP="00740777">
      <w:pPr>
        <w:spacing w:after="12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Мета і завдання проекту</w:t>
      </w:r>
    </w:p>
    <w:p w:rsidR="00F16A7F" w:rsidRPr="00F16A7F" w:rsidRDefault="00F16A7F" w:rsidP="00917DB6">
      <w:pPr>
        <w:spacing w:after="0"/>
        <w:ind w:firstLine="360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>Мета проекту: розвиток творчих здібностей у дітей середнього дошкільного віку в</w:t>
      </w:r>
      <w:r>
        <w:rPr>
          <w:rFonts w:ascii="Bookman Old Style" w:hAnsi="Bookman Old Style"/>
          <w:sz w:val="28"/>
          <w:szCs w:val="28"/>
        </w:rPr>
        <w:t xml:space="preserve"> процесі сюжетно-рольової гри. </w:t>
      </w:r>
    </w:p>
    <w:p w:rsidR="00F16A7F" w:rsidRPr="00F16A7F" w:rsidRDefault="00F16A7F" w:rsidP="00917DB6">
      <w:pPr>
        <w:spacing w:after="0"/>
        <w:ind w:firstLine="360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>Для досягнення поставленої мети необхідн</w:t>
      </w:r>
      <w:r w:rsidR="007D4162">
        <w:rPr>
          <w:rFonts w:ascii="Bookman Old Style" w:hAnsi="Bookman Old Style"/>
          <w:sz w:val="28"/>
          <w:szCs w:val="28"/>
        </w:rPr>
        <w:t>е</w:t>
      </w:r>
      <w:r w:rsidRPr="00F16A7F">
        <w:rPr>
          <w:rFonts w:ascii="Bookman Old Style" w:hAnsi="Bookman Old Style"/>
          <w:sz w:val="28"/>
          <w:szCs w:val="28"/>
        </w:rPr>
        <w:t xml:space="preserve"> вирішення комплексу завдань: </w:t>
      </w:r>
    </w:p>
    <w:p w:rsidR="00F16A7F" w:rsidRPr="00F16A7F" w:rsidRDefault="007D4162" w:rsidP="00F16A7F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ф</w:t>
      </w:r>
      <w:r w:rsidR="00F16A7F" w:rsidRPr="00F16A7F">
        <w:rPr>
          <w:rFonts w:ascii="Bookman Old Style" w:hAnsi="Bookman Old Style"/>
          <w:sz w:val="28"/>
          <w:szCs w:val="28"/>
        </w:rPr>
        <w:t xml:space="preserve">ормувати навички рольової взаємодії, </w:t>
      </w:r>
      <w:r>
        <w:rPr>
          <w:rFonts w:ascii="Bookman Old Style" w:hAnsi="Bookman Old Style"/>
          <w:sz w:val="28"/>
          <w:szCs w:val="28"/>
        </w:rPr>
        <w:t>о</w:t>
      </w:r>
      <w:r w:rsidR="00F16A7F" w:rsidRPr="00F16A7F">
        <w:rPr>
          <w:rFonts w:ascii="Bookman Old Style" w:hAnsi="Bookman Old Style"/>
          <w:sz w:val="28"/>
          <w:szCs w:val="28"/>
        </w:rPr>
        <w:t xml:space="preserve">рієнтування </w:t>
      </w:r>
      <w:r>
        <w:rPr>
          <w:rFonts w:ascii="Bookman Old Style" w:hAnsi="Bookman Old Style"/>
          <w:sz w:val="28"/>
          <w:szCs w:val="28"/>
        </w:rPr>
        <w:t>її</w:t>
      </w:r>
      <w:r w:rsidR="00F16A7F" w:rsidRPr="00F16A7F">
        <w:rPr>
          <w:rFonts w:ascii="Bookman Old Style" w:hAnsi="Bookman Old Style"/>
          <w:sz w:val="28"/>
          <w:szCs w:val="28"/>
        </w:rPr>
        <w:t xml:space="preserve"> на задоволення пізнавальних інтересів, рад</w:t>
      </w:r>
      <w:r w:rsidR="00327A0F">
        <w:rPr>
          <w:rFonts w:ascii="Bookman Old Style" w:hAnsi="Bookman Old Style"/>
          <w:sz w:val="28"/>
          <w:szCs w:val="28"/>
        </w:rPr>
        <w:t>о</w:t>
      </w:r>
      <w:r w:rsidR="00F16A7F" w:rsidRPr="00F16A7F">
        <w:rPr>
          <w:rFonts w:ascii="Bookman Old Style" w:hAnsi="Bookman Old Style"/>
          <w:sz w:val="28"/>
          <w:szCs w:val="28"/>
        </w:rPr>
        <w:t>ст</w:t>
      </w:r>
      <w:r>
        <w:rPr>
          <w:rFonts w:ascii="Bookman Old Style" w:hAnsi="Bookman Old Style"/>
          <w:sz w:val="28"/>
          <w:szCs w:val="28"/>
        </w:rPr>
        <w:t>і</w:t>
      </w:r>
      <w:r w:rsidR="00F16A7F" w:rsidRPr="00F16A7F">
        <w:rPr>
          <w:rFonts w:ascii="Bookman Old Style" w:hAnsi="Bookman Old Style"/>
          <w:sz w:val="28"/>
          <w:szCs w:val="28"/>
        </w:rPr>
        <w:t xml:space="preserve"> і творчості. </w:t>
      </w:r>
    </w:p>
    <w:p w:rsidR="00F16A7F" w:rsidRPr="00F16A7F" w:rsidRDefault="00F16A7F" w:rsidP="00F16A7F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 xml:space="preserve">Активізувати природні творчі здібності дітей засобами сюжетно-рольової гри. </w:t>
      </w:r>
    </w:p>
    <w:p w:rsidR="00F16A7F" w:rsidRPr="00F16A7F" w:rsidRDefault="00F16A7F" w:rsidP="00F16A7F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>Сприяти освоєнню практичних ігрових умінь дошкільни</w:t>
      </w:r>
      <w:r>
        <w:rPr>
          <w:rFonts w:ascii="Bookman Old Style" w:hAnsi="Bookman Old Style"/>
          <w:sz w:val="28"/>
          <w:szCs w:val="28"/>
        </w:rPr>
        <w:t>ків</w:t>
      </w:r>
      <w:r w:rsidRPr="00F16A7F">
        <w:rPr>
          <w:rFonts w:ascii="Bookman Old Style" w:hAnsi="Bookman Old Style"/>
          <w:sz w:val="28"/>
          <w:szCs w:val="28"/>
        </w:rPr>
        <w:t>, збагаченню ігрового досвіду дітей, становлен</w:t>
      </w:r>
      <w:r>
        <w:rPr>
          <w:rFonts w:ascii="Bookman Old Style" w:hAnsi="Bookman Old Style"/>
          <w:sz w:val="28"/>
          <w:szCs w:val="28"/>
        </w:rPr>
        <w:t>н</w:t>
      </w:r>
      <w:r w:rsidRPr="00F16A7F">
        <w:rPr>
          <w:rFonts w:ascii="Bookman Old Style" w:hAnsi="Bookman Old Style"/>
          <w:sz w:val="28"/>
          <w:szCs w:val="28"/>
        </w:rPr>
        <w:t xml:space="preserve">ю процесу </w:t>
      </w:r>
      <w:proofErr w:type="spellStart"/>
      <w:r w:rsidRPr="00F16A7F">
        <w:rPr>
          <w:rFonts w:ascii="Bookman Old Style" w:hAnsi="Bookman Old Style"/>
          <w:sz w:val="28"/>
          <w:szCs w:val="28"/>
        </w:rPr>
        <w:t>метакомунікацій</w:t>
      </w:r>
      <w:proofErr w:type="spellEnd"/>
      <w:r w:rsidRPr="00F16A7F">
        <w:rPr>
          <w:rFonts w:ascii="Bookman Old Style" w:hAnsi="Bookman Old Style"/>
          <w:sz w:val="28"/>
          <w:szCs w:val="28"/>
        </w:rPr>
        <w:t xml:space="preserve"> (постійний перехід з плану ігрових відносин в план реальних відносин, що забезпечують організацію і здійснення ігрових дій, проникнення в задум і наміри партнера, </w:t>
      </w:r>
      <w:r>
        <w:rPr>
          <w:rFonts w:ascii="Bookman Old Style" w:hAnsi="Bookman Old Style"/>
          <w:sz w:val="28"/>
          <w:szCs w:val="28"/>
        </w:rPr>
        <w:t>реалізацію</w:t>
      </w:r>
      <w:r w:rsidRPr="00F16A7F">
        <w:rPr>
          <w:rFonts w:ascii="Bookman Old Style" w:hAnsi="Bookman Old Style"/>
          <w:sz w:val="28"/>
          <w:szCs w:val="28"/>
        </w:rPr>
        <w:t xml:space="preserve"> задуму). </w:t>
      </w:r>
    </w:p>
    <w:p w:rsidR="00F16A7F" w:rsidRPr="00F16A7F" w:rsidRDefault="007D4162" w:rsidP="00F16A7F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Забезпечити тісний</w:t>
      </w:r>
      <w:r w:rsidR="00F16A7F" w:rsidRPr="00F16A7F">
        <w:rPr>
          <w:rFonts w:ascii="Bookman Old Style" w:hAnsi="Bookman Old Style"/>
          <w:sz w:val="28"/>
          <w:szCs w:val="28"/>
        </w:rPr>
        <w:t xml:space="preserve"> взаємозв'язок сюжетно-рольової гри з іншими видами д</w:t>
      </w:r>
      <w:r w:rsidR="00F16A7F">
        <w:rPr>
          <w:rFonts w:ascii="Bookman Old Style" w:hAnsi="Bookman Old Style"/>
          <w:sz w:val="28"/>
          <w:szCs w:val="28"/>
        </w:rPr>
        <w:t>і</w:t>
      </w:r>
      <w:r w:rsidR="00F16A7F" w:rsidRPr="00F16A7F">
        <w:rPr>
          <w:rFonts w:ascii="Bookman Old Style" w:hAnsi="Bookman Old Style"/>
          <w:sz w:val="28"/>
          <w:szCs w:val="28"/>
        </w:rPr>
        <w:t>я</w:t>
      </w:r>
      <w:r w:rsidR="00F16A7F">
        <w:rPr>
          <w:rFonts w:ascii="Bookman Old Style" w:hAnsi="Bookman Old Style"/>
          <w:sz w:val="28"/>
          <w:szCs w:val="28"/>
        </w:rPr>
        <w:t>ль</w:t>
      </w:r>
      <w:r w:rsidR="00F16A7F" w:rsidRPr="00F16A7F">
        <w:rPr>
          <w:rFonts w:ascii="Bookman Old Style" w:hAnsi="Bookman Old Style"/>
          <w:sz w:val="28"/>
          <w:szCs w:val="28"/>
        </w:rPr>
        <w:t xml:space="preserve">ності дошкільнят в єдиному освітньому процесі. </w:t>
      </w:r>
    </w:p>
    <w:p w:rsidR="00F16A7F" w:rsidRPr="00F16A7F" w:rsidRDefault="00F16A7F" w:rsidP="00F16A7F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 xml:space="preserve">Розвивати прийоми розумових дій (аналіз, синтез, порівняння, узагальнення, класифікація, аналогія), </w:t>
      </w:r>
      <w:proofErr w:type="spellStart"/>
      <w:r w:rsidRPr="00F16A7F">
        <w:rPr>
          <w:rFonts w:ascii="Bookman Old Style" w:hAnsi="Bookman Old Style"/>
          <w:sz w:val="28"/>
          <w:szCs w:val="28"/>
        </w:rPr>
        <w:t>надс</w:t>
      </w:r>
      <w:r>
        <w:rPr>
          <w:rFonts w:ascii="Bookman Old Style" w:hAnsi="Bookman Old Style"/>
          <w:sz w:val="28"/>
          <w:szCs w:val="28"/>
        </w:rPr>
        <w:t>ит</w:t>
      </w:r>
      <w:r w:rsidRPr="00F16A7F">
        <w:rPr>
          <w:rFonts w:ascii="Bookman Old Style" w:hAnsi="Bookman Old Style"/>
          <w:sz w:val="28"/>
          <w:szCs w:val="28"/>
        </w:rPr>
        <w:t>уат</w:t>
      </w:r>
      <w:r>
        <w:rPr>
          <w:rFonts w:ascii="Bookman Old Style" w:hAnsi="Bookman Old Style"/>
          <w:sz w:val="28"/>
          <w:szCs w:val="28"/>
        </w:rPr>
        <w:t>и</w:t>
      </w:r>
      <w:r w:rsidRPr="00F16A7F">
        <w:rPr>
          <w:rFonts w:ascii="Bookman Old Style" w:hAnsi="Bookman Old Style"/>
          <w:sz w:val="28"/>
          <w:szCs w:val="28"/>
        </w:rPr>
        <w:t>вно</w:t>
      </w:r>
      <w:proofErr w:type="spellEnd"/>
      <w:r w:rsidRPr="00F16A7F">
        <w:rPr>
          <w:rFonts w:ascii="Bookman Old Style" w:hAnsi="Bookman Old Style"/>
          <w:sz w:val="28"/>
          <w:szCs w:val="28"/>
        </w:rPr>
        <w:t>- п</w:t>
      </w:r>
      <w:r>
        <w:rPr>
          <w:rFonts w:ascii="Bookman Old Style" w:hAnsi="Bookman Old Style"/>
          <w:sz w:val="28"/>
          <w:szCs w:val="28"/>
        </w:rPr>
        <w:t>еретворюючий</w:t>
      </w:r>
      <w:r w:rsidRPr="00F16A7F">
        <w:rPr>
          <w:rFonts w:ascii="Bookman Old Style" w:hAnsi="Bookman Old Style"/>
          <w:sz w:val="28"/>
          <w:szCs w:val="28"/>
        </w:rPr>
        <w:t xml:space="preserve"> характер творчих рішень, збільшуючи обсяг уваги та пам'яті, уяви, фантазії. </w:t>
      </w:r>
    </w:p>
    <w:p w:rsidR="00F16A7F" w:rsidRPr="00F16A7F" w:rsidRDefault="00F16A7F" w:rsidP="00F16A7F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F16A7F" w:rsidRPr="00F16A7F" w:rsidRDefault="00F16A7F" w:rsidP="00740777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  <w:r w:rsidRPr="00F16A7F">
        <w:rPr>
          <w:rFonts w:ascii="Bookman Old Style" w:hAnsi="Bookman Old Style"/>
          <w:b/>
          <w:sz w:val="28"/>
          <w:szCs w:val="28"/>
        </w:rPr>
        <w:t xml:space="preserve">Очікувані результати </w:t>
      </w:r>
    </w:p>
    <w:p w:rsidR="00F16A7F" w:rsidRPr="00F16A7F" w:rsidRDefault="00F16A7F" w:rsidP="00F16A7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 xml:space="preserve">Досягнення поставленої мети і реалізація виділених завдань дозволить домогтися у дошкільнят соціально значущих результатів: </w:t>
      </w:r>
    </w:p>
    <w:p w:rsidR="00F16A7F" w:rsidRPr="00F16A7F" w:rsidRDefault="00F16A7F" w:rsidP="00F16A7F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опи</w:t>
      </w:r>
      <w:r w:rsidRPr="00F16A7F">
        <w:rPr>
          <w:rFonts w:ascii="Bookman Old Style" w:hAnsi="Bookman Old Style"/>
          <w:sz w:val="28"/>
          <w:szCs w:val="28"/>
        </w:rPr>
        <w:t xml:space="preserve">сувати ознаки предметів і явищ; </w:t>
      </w:r>
      <w:r>
        <w:rPr>
          <w:rFonts w:ascii="Bookman Old Style" w:hAnsi="Bookman Old Style"/>
          <w:sz w:val="28"/>
          <w:szCs w:val="28"/>
        </w:rPr>
        <w:t>порівнювати</w:t>
      </w:r>
      <w:r w:rsidRPr="00F16A7F">
        <w:rPr>
          <w:rFonts w:ascii="Bookman Old Style" w:hAnsi="Bookman Old Style"/>
          <w:sz w:val="28"/>
          <w:szCs w:val="28"/>
        </w:rPr>
        <w:t xml:space="preserve"> їх між собою; </w:t>
      </w:r>
      <w:r>
        <w:rPr>
          <w:rFonts w:ascii="Bookman Old Style" w:hAnsi="Bookman Old Style"/>
          <w:sz w:val="28"/>
          <w:szCs w:val="28"/>
        </w:rPr>
        <w:t>розм</w:t>
      </w:r>
      <w:r w:rsidR="006051F3">
        <w:rPr>
          <w:rFonts w:ascii="Bookman Old Style" w:hAnsi="Bookman Old Style"/>
          <w:sz w:val="28"/>
          <w:szCs w:val="28"/>
        </w:rPr>
        <w:t>і</w:t>
      </w:r>
      <w:r>
        <w:rPr>
          <w:rFonts w:ascii="Bookman Old Style" w:hAnsi="Bookman Old Style"/>
          <w:sz w:val="28"/>
          <w:szCs w:val="28"/>
        </w:rPr>
        <w:t>рковувати</w:t>
      </w:r>
      <w:r w:rsidRPr="00F16A7F">
        <w:rPr>
          <w:rFonts w:ascii="Bookman Old Style" w:hAnsi="Bookman Old Style"/>
          <w:sz w:val="28"/>
          <w:szCs w:val="28"/>
        </w:rPr>
        <w:t xml:space="preserve"> про протилежність ознак і явищ; </w:t>
      </w:r>
      <w:r w:rsidR="006051F3">
        <w:rPr>
          <w:rFonts w:ascii="Bookman Old Style" w:hAnsi="Bookman Old Style"/>
          <w:sz w:val="28"/>
          <w:szCs w:val="28"/>
        </w:rPr>
        <w:t>будувати висновки</w:t>
      </w:r>
      <w:r w:rsidRPr="00F16A7F">
        <w:rPr>
          <w:rFonts w:ascii="Bookman Old Style" w:hAnsi="Bookman Old Style"/>
          <w:sz w:val="28"/>
          <w:szCs w:val="28"/>
        </w:rPr>
        <w:t xml:space="preserve">; </w:t>
      </w:r>
    </w:p>
    <w:p w:rsidR="00F16A7F" w:rsidRPr="006051F3" w:rsidRDefault="00F16A7F" w:rsidP="006051F3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051F3">
        <w:rPr>
          <w:rFonts w:ascii="Bookman Old Style" w:hAnsi="Bookman Old Style"/>
          <w:sz w:val="28"/>
          <w:szCs w:val="28"/>
        </w:rPr>
        <w:t>Творч</w:t>
      </w:r>
      <w:r w:rsidR="006051F3">
        <w:rPr>
          <w:rFonts w:ascii="Bookman Old Style" w:hAnsi="Bookman Old Style"/>
          <w:sz w:val="28"/>
          <w:szCs w:val="28"/>
        </w:rPr>
        <w:t>о</w:t>
      </w:r>
      <w:r w:rsidRPr="006051F3">
        <w:rPr>
          <w:rFonts w:ascii="Bookman Old Style" w:hAnsi="Bookman Old Style"/>
          <w:sz w:val="28"/>
          <w:szCs w:val="28"/>
        </w:rPr>
        <w:t xml:space="preserve"> перетворювати навколишню середовище, створюючи предмети, ігр</w:t>
      </w:r>
      <w:r w:rsidR="006051F3">
        <w:rPr>
          <w:rFonts w:ascii="Bookman Old Style" w:hAnsi="Bookman Old Style"/>
          <w:sz w:val="28"/>
          <w:szCs w:val="28"/>
        </w:rPr>
        <w:t>а</w:t>
      </w:r>
      <w:r w:rsidRPr="006051F3">
        <w:rPr>
          <w:rFonts w:ascii="Bookman Old Style" w:hAnsi="Bookman Old Style"/>
          <w:sz w:val="28"/>
          <w:szCs w:val="28"/>
        </w:rPr>
        <w:t xml:space="preserve">шки практичного і віртуального характеру; </w:t>
      </w:r>
    </w:p>
    <w:p w:rsidR="00F16A7F" w:rsidRPr="006051F3" w:rsidRDefault="00F16A7F" w:rsidP="006051F3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051F3">
        <w:rPr>
          <w:rFonts w:ascii="Bookman Old Style" w:hAnsi="Bookman Old Style"/>
          <w:sz w:val="28"/>
          <w:szCs w:val="28"/>
        </w:rPr>
        <w:t>вступати в ігрове взаємодія з однолітками, збагачуючи свої д</w:t>
      </w:r>
      <w:r w:rsidR="006051F3">
        <w:rPr>
          <w:rFonts w:ascii="Bookman Old Style" w:hAnsi="Bookman Old Style"/>
          <w:sz w:val="28"/>
          <w:szCs w:val="28"/>
        </w:rPr>
        <w:t xml:space="preserve">ії </w:t>
      </w:r>
      <w:r w:rsidRPr="006051F3">
        <w:rPr>
          <w:rFonts w:ascii="Bookman Old Style" w:hAnsi="Bookman Old Style"/>
          <w:sz w:val="28"/>
          <w:szCs w:val="28"/>
        </w:rPr>
        <w:t xml:space="preserve">фантазуванням, вигадуванням, зміною умов гри; </w:t>
      </w:r>
    </w:p>
    <w:p w:rsidR="00F16A7F" w:rsidRPr="006051F3" w:rsidRDefault="006051F3" w:rsidP="00F16A7F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використовувати</w:t>
      </w:r>
      <w:r w:rsidR="00F16A7F" w:rsidRPr="006051F3">
        <w:rPr>
          <w:rFonts w:ascii="Bookman Old Style" w:hAnsi="Bookman Old Style"/>
          <w:sz w:val="28"/>
          <w:szCs w:val="28"/>
        </w:rPr>
        <w:t xml:space="preserve"> продукти своєї гри в різних видах дитячої д</w:t>
      </w:r>
      <w:r>
        <w:rPr>
          <w:rFonts w:ascii="Bookman Old Style" w:hAnsi="Bookman Old Style"/>
          <w:sz w:val="28"/>
          <w:szCs w:val="28"/>
        </w:rPr>
        <w:t>іяльно</w:t>
      </w:r>
      <w:r w:rsidR="00F16A7F" w:rsidRPr="006051F3">
        <w:rPr>
          <w:rFonts w:ascii="Bookman Old Style" w:hAnsi="Bookman Old Style"/>
          <w:sz w:val="28"/>
          <w:szCs w:val="28"/>
        </w:rPr>
        <w:t xml:space="preserve">сті. </w:t>
      </w:r>
    </w:p>
    <w:p w:rsidR="00F16A7F" w:rsidRPr="00F16A7F" w:rsidRDefault="00F16A7F" w:rsidP="00F16A7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16A7F">
        <w:rPr>
          <w:rFonts w:ascii="Bookman Old Style" w:hAnsi="Bookman Old Style"/>
          <w:sz w:val="28"/>
          <w:szCs w:val="28"/>
        </w:rPr>
        <w:t>А так</w:t>
      </w:r>
      <w:r w:rsidR="006051F3">
        <w:rPr>
          <w:rFonts w:ascii="Bookman Old Style" w:hAnsi="Bookman Old Style"/>
          <w:sz w:val="28"/>
          <w:szCs w:val="28"/>
        </w:rPr>
        <w:t>о</w:t>
      </w:r>
      <w:r w:rsidRPr="00F16A7F">
        <w:rPr>
          <w:rFonts w:ascii="Bookman Old Style" w:hAnsi="Bookman Old Style"/>
          <w:sz w:val="28"/>
          <w:szCs w:val="28"/>
        </w:rPr>
        <w:t xml:space="preserve">ж особистісного зростання у творчому розвитку дошкільників, формування у них таких якостей, як: </w:t>
      </w:r>
    </w:p>
    <w:p w:rsidR="00F16A7F" w:rsidRPr="006051F3" w:rsidRDefault="00F16A7F" w:rsidP="006051F3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051F3">
        <w:rPr>
          <w:rFonts w:ascii="Bookman Old Style" w:hAnsi="Bookman Old Style"/>
          <w:sz w:val="28"/>
          <w:szCs w:val="28"/>
        </w:rPr>
        <w:t>Активн</w:t>
      </w:r>
      <w:r w:rsidR="006051F3">
        <w:rPr>
          <w:rFonts w:ascii="Bookman Old Style" w:hAnsi="Bookman Old Style"/>
          <w:sz w:val="28"/>
          <w:szCs w:val="28"/>
        </w:rPr>
        <w:t>ість</w:t>
      </w:r>
      <w:r w:rsidRPr="006051F3">
        <w:rPr>
          <w:rFonts w:ascii="Bookman Old Style" w:hAnsi="Bookman Old Style"/>
          <w:sz w:val="28"/>
          <w:szCs w:val="28"/>
        </w:rPr>
        <w:t xml:space="preserve"> (</w:t>
      </w:r>
      <w:r w:rsidR="007D4162">
        <w:rPr>
          <w:rFonts w:ascii="Bookman Old Style" w:hAnsi="Bookman Old Style"/>
          <w:sz w:val="28"/>
          <w:szCs w:val="28"/>
        </w:rPr>
        <w:t>і</w:t>
      </w:r>
      <w:r w:rsidRPr="006051F3">
        <w:rPr>
          <w:rFonts w:ascii="Bookman Old Style" w:hAnsi="Bookman Old Style"/>
          <w:sz w:val="28"/>
          <w:szCs w:val="28"/>
        </w:rPr>
        <w:t>нтенсивність дій під час різних видів д</w:t>
      </w:r>
      <w:r w:rsidR="006051F3">
        <w:rPr>
          <w:rFonts w:ascii="Bookman Old Style" w:hAnsi="Bookman Old Style"/>
          <w:sz w:val="28"/>
          <w:szCs w:val="28"/>
        </w:rPr>
        <w:t>іяль</w:t>
      </w:r>
      <w:r w:rsidRPr="006051F3">
        <w:rPr>
          <w:rFonts w:ascii="Bookman Old Style" w:hAnsi="Bookman Old Style"/>
          <w:sz w:val="28"/>
          <w:szCs w:val="28"/>
        </w:rPr>
        <w:t>ності може бути фізично</w:t>
      </w:r>
      <w:r w:rsidR="006051F3">
        <w:rPr>
          <w:rFonts w:ascii="Bookman Old Style" w:hAnsi="Bookman Old Style"/>
          <w:sz w:val="28"/>
          <w:szCs w:val="28"/>
        </w:rPr>
        <w:t>ю</w:t>
      </w:r>
      <w:r w:rsidRPr="006051F3">
        <w:rPr>
          <w:rFonts w:ascii="Bookman Old Style" w:hAnsi="Bookman Old Style"/>
          <w:sz w:val="28"/>
          <w:szCs w:val="28"/>
        </w:rPr>
        <w:t xml:space="preserve"> та інтелектуально</w:t>
      </w:r>
      <w:r w:rsidR="006051F3">
        <w:rPr>
          <w:rFonts w:ascii="Bookman Old Style" w:hAnsi="Bookman Old Style"/>
          <w:sz w:val="28"/>
          <w:szCs w:val="28"/>
        </w:rPr>
        <w:t>ю</w:t>
      </w:r>
      <w:r w:rsidRPr="006051F3">
        <w:rPr>
          <w:rFonts w:ascii="Bookman Old Style" w:hAnsi="Bookman Old Style"/>
          <w:sz w:val="28"/>
          <w:szCs w:val="28"/>
        </w:rPr>
        <w:t xml:space="preserve">); </w:t>
      </w:r>
    </w:p>
    <w:p w:rsidR="00F16A7F" w:rsidRPr="006051F3" w:rsidRDefault="007D4162" w:rsidP="006051F3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самостійність (в</w:t>
      </w:r>
      <w:r w:rsidR="00F16A7F" w:rsidRPr="006051F3">
        <w:rPr>
          <w:rFonts w:ascii="Bookman Old Style" w:hAnsi="Bookman Old Style"/>
          <w:sz w:val="28"/>
          <w:szCs w:val="28"/>
        </w:rPr>
        <w:t xml:space="preserve">иконання дій, рішення будь - яких задач своїми силами, без залучення допомоги дорослих або однолітків); </w:t>
      </w:r>
    </w:p>
    <w:p w:rsidR="00F16A7F" w:rsidRPr="006051F3" w:rsidRDefault="007D4162" w:rsidP="006051F3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ініціативність (в</w:t>
      </w:r>
      <w:r w:rsidR="00F16A7F" w:rsidRPr="006051F3">
        <w:rPr>
          <w:rFonts w:ascii="Bookman Old Style" w:hAnsi="Bookman Old Style"/>
          <w:sz w:val="28"/>
          <w:szCs w:val="28"/>
        </w:rPr>
        <w:t>нут</w:t>
      </w:r>
      <w:r w:rsidR="006051F3">
        <w:rPr>
          <w:rFonts w:ascii="Bookman Old Style" w:hAnsi="Bookman Old Style"/>
          <w:sz w:val="28"/>
          <w:szCs w:val="28"/>
        </w:rPr>
        <w:t>рішнє</w:t>
      </w:r>
      <w:r w:rsidR="00F16A7F" w:rsidRPr="006051F3">
        <w:rPr>
          <w:rFonts w:ascii="Bookman Old Style" w:hAnsi="Bookman Old Style"/>
          <w:sz w:val="28"/>
          <w:szCs w:val="28"/>
        </w:rPr>
        <w:t xml:space="preserve"> спонукання до нових форм діяльності , керівна роль в </w:t>
      </w:r>
      <w:r w:rsidR="006051F3">
        <w:rPr>
          <w:rFonts w:ascii="Bookman Old Style" w:hAnsi="Bookman Old Style"/>
          <w:sz w:val="28"/>
          <w:szCs w:val="28"/>
        </w:rPr>
        <w:t>будь-</w:t>
      </w:r>
      <w:r w:rsidR="00F16A7F" w:rsidRPr="006051F3">
        <w:rPr>
          <w:rFonts w:ascii="Bookman Old Style" w:hAnsi="Bookman Old Style"/>
          <w:sz w:val="28"/>
          <w:szCs w:val="28"/>
        </w:rPr>
        <w:t xml:space="preserve">якій дії); </w:t>
      </w:r>
    </w:p>
    <w:p w:rsidR="00F16A7F" w:rsidRPr="006051F3" w:rsidRDefault="00F16A7F" w:rsidP="006051F3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051F3">
        <w:rPr>
          <w:rFonts w:ascii="Bookman Old Style" w:hAnsi="Bookman Old Style"/>
          <w:sz w:val="28"/>
          <w:szCs w:val="28"/>
        </w:rPr>
        <w:t>нестандартність, оригін</w:t>
      </w:r>
      <w:r w:rsidR="007D4162">
        <w:rPr>
          <w:rFonts w:ascii="Bookman Old Style" w:hAnsi="Bookman Old Style"/>
          <w:sz w:val="28"/>
          <w:szCs w:val="28"/>
        </w:rPr>
        <w:t>альність (п</w:t>
      </w:r>
      <w:r w:rsidR="006051F3">
        <w:rPr>
          <w:rFonts w:ascii="Bookman Old Style" w:hAnsi="Bookman Old Style"/>
          <w:sz w:val="28"/>
          <w:szCs w:val="28"/>
        </w:rPr>
        <w:t>оведінка, ідеї, дії</w:t>
      </w:r>
      <w:r w:rsidRPr="006051F3">
        <w:rPr>
          <w:rFonts w:ascii="Bookman Old Style" w:hAnsi="Bookman Old Style"/>
          <w:sz w:val="28"/>
          <w:szCs w:val="28"/>
        </w:rPr>
        <w:t xml:space="preserve"> які відрізняються, виділяються на загальному тлі групи); </w:t>
      </w:r>
    </w:p>
    <w:p w:rsidR="00F16A7F" w:rsidRPr="006051F3" w:rsidRDefault="00F16A7F" w:rsidP="006051F3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051F3">
        <w:rPr>
          <w:rFonts w:ascii="Bookman Old Style" w:hAnsi="Bookman Old Style"/>
          <w:sz w:val="28"/>
          <w:szCs w:val="28"/>
        </w:rPr>
        <w:t>завзя</w:t>
      </w:r>
      <w:r w:rsidR="007D4162">
        <w:rPr>
          <w:rFonts w:ascii="Bookman Old Style" w:hAnsi="Bookman Old Style"/>
          <w:sz w:val="28"/>
          <w:szCs w:val="28"/>
        </w:rPr>
        <w:t>тість у досягненні результату (н</w:t>
      </w:r>
      <w:r w:rsidRPr="006051F3">
        <w:rPr>
          <w:rFonts w:ascii="Bookman Old Style" w:hAnsi="Bookman Old Style"/>
          <w:sz w:val="28"/>
          <w:szCs w:val="28"/>
        </w:rPr>
        <w:t xml:space="preserve">аполегливість в рішенні задач різного роду); </w:t>
      </w:r>
    </w:p>
    <w:p w:rsidR="00F16A7F" w:rsidRPr="006051F3" w:rsidRDefault="007D4162" w:rsidP="006051F3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допитливість (а</w:t>
      </w:r>
      <w:r w:rsidR="00F16A7F" w:rsidRPr="006051F3">
        <w:rPr>
          <w:rFonts w:ascii="Bookman Old Style" w:hAnsi="Bookman Old Style"/>
          <w:sz w:val="28"/>
          <w:szCs w:val="28"/>
        </w:rPr>
        <w:t xml:space="preserve">ктивність, спрямована на пізнання </w:t>
      </w:r>
      <w:r w:rsidR="006051F3">
        <w:rPr>
          <w:rFonts w:ascii="Bookman Old Style" w:hAnsi="Bookman Old Style"/>
          <w:sz w:val="28"/>
          <w:szCs w:val="28"/>
        </w:rPr>
        <w:t>навколишнього</w:t>
      </w:r>
      <w:r w:rsidR="00F16A7F" w:rsidRPr="006051F3">
        <w:rPr>
          <w:rFonts w:ascii="Bookman Old Style" w:hAnsi="Bookman Old Style"/>
          <w:sz w:val="28"/>
          <w:szCs w:val="28"/>
        </w:rPr>
        <w:t xml:space="preserve"> світу); </w:t>
      </w:r>
    </w:p>
    <w:p w:rsidR="00F16A7F" w:rsidRDefault="00327A0F" w:rsidP="006051F3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</w:t>
      </w:r>
      <w:r w:rsidRPr="006051F3">
        <w:rPr>
          <w:rFonts w:ascii="Bookman Old Style" w:hAnsi="Bookman Old Style"/>
          <w:sz w:val="28"/>
          <w:szCs w:val="28"/>
        </w:rPr>
        <w:t>енситивність</w:t>
      </w:r>
      <w:r w:rsidR="00F16A7F" w:rsidRPr="006051F3">
        <w:rPr>
          <w:rFonts w:ascii="Bookman Old Style" w:hAnsi="Bookman Old Style"/>
          <w:sz w:val="28"/>
          <w:szCs w:val="28"/>
        </w:rPr>
        <w:t xml:space="preserve"> до нови</w:t>
      </w:r>
      <w:r w:rsidR="006051F3">
        <w:rPr>
          <w:rFonts w:ascii="Bookman Old Style" w:hAnsi="Bookman Old Style"/>
          <w:sz w:val="28"/>
          <w:szCs w:val="28"/>
        </w:rPr>
        <w:t>х стимулів</w:t>
      </w:r>
      <w:r w:rsidR="00F16A7F" w:rsidRPr="006051F3">
        <w:rPr>
          <w:rFonts w:ascii="Bookman Old Style" w:hAnsi="Bookman Old Style"/>
          <w:sz w:val="28"/>
          <w:szCs w:val="28"/>
        </w:rPr>
        <w:t>, висока вибірковість (</w:t>
      </w:r>
      <w:r w:rsidR="007D4162">
        <w:rPr>
          <w:rFonts w:ascii="Bookman Old Style" w:hAnsi="Bookman Old Style"/>
          <w:sz w:val="28"/>
          <w:szCs w:val="28"/>
        </w:rPr>
        <w:t>в</w:t>
      </w:r>
      <w:r w:rsidR="00F16A7F" w:rsidRPr="006051F3">
        <w:rPr>
          <w:rFonts w:ascii="Bookman Old Style" w:hAnsi="Bookman Old Style"/>
          <w:sz w:val="28"/>
          <w:szCs w:val="28"/>
        </w:rPr>
        <w:t xml:space="preserve">ибір з навколишнього поля значущих предметів і явищ, їх властивостей;  </w:t>
      </w:r>
      <w:r w:rsidR="006051F3">
        <w:rPr>
          <w:rFonts w:ascii="Bookman Old Style" w:hAnsi="Bookman Old Style"/>
          <w:sz w:val="28"/>
          <w:szCs w:val="28"/>
        </w:rPr>
        <w:t>інте</w:t>
      </w:r>
      <w:r w:rsidR="00F16A7F" w:rsidRPr="006051F3">
        <w:rPr>
          <w:rFonts w:ascii="Bookman Old Style" w:hAnsi="Bookman Old Style"/>
          <w:sz w:val="28"/>
          <w:szCs w:val="28"/>
        </w:rPr>
        <w:t>рес до певних об'єктів, предметів, явищ, суб'єкт</w:t>
      </w:r>
      <w:r w:rsidR="006051F3">
        <w:rPr>
          <w:rFonts w:ascii="Bookman Old Style" w:hAnsi="Bookman Old Style"/>
          <w:sz w:val="28"/>
          <w:szCs w:val="28"/>
        </w:rPr>
        <w:t>ів</w:t>
      </w:r>
      <w:r w:rsidR="00F16A7F" w:rsidRPr="006051F3">
        <w:rPr>
          <w:rFonts w:ascii="Bookman Old Style" w:hAnsi="Bookman Old Style"/>
          <w:sz w:val="28"/>
          <w:szCs w:val="28"/>
        </w:rPr>
        <w:t xml:space="preserve">); </w:t>
      </w:r>
    </w:p>
    <w:p w:rsidR="007D4162" w:rsidRDefault="007D4162" w:rsidP="00E8625F">
      <w:pPr>
        <w:pStyle w:val="ListParagraph"/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8625F" w:rsidRPr="00917DB6" w:rsidRDefault="00E8625F" w:rsidP="00917DB6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917DB6">
        <w:rPr>
          <w:rFonts w:ascii="Bookman Old Style" w:hAnsi="Bookman Old Style"/>
          <w:b/>
          <w:sz w:val="28"/>
          <w:szCs w:val="28"/>
        </w:rPr>
        <w:t xml:space="preserve">Учасники проекту: </w:t>
      </w:r>
    </w:p>
    <w:p w:rsidR="00E8625F" w:rsidRPr="00E8625F" w:rsidRDefault="00E8625F" w:rsidP="00917DB6">
      <w:pPr>
        <w:pStyle w:val="ListParagraph"/>
        <w:numPr>
          <w:ilvl w:val="0"/>
          <w:numId w:val="4"/>
        </w:numPr>
        <w:spacing w:after="0"/>
        <w:ind w:left="993"/>
        <w:jc w:val="both"/>
        <w:rPr>
          <w:rFonts w:ascii="Bookman Old Style" w:hAnsi="Bookman Old Style"/>
          <w:sz w:val="28"/>
          <w:szCs w:val="28"/>
        </w:rPr>
      </w:pPr>
      <w:r w:rsidRPr="00E8625F">
        <w:rPr>
          <w:rFonts w:ascii="Bookman Old Style" w:hAnsi="Bookman Old Style"/>
          <w:sz w:val="28"/>
          <w:szCs w:val="28"/>
        </w:rPr>
        <w:t>дошкільнята середньої групи «</w:t>
      </w:r>
      <w:r>
        <w:rPr>
          <w:rFonts w:ascii="Bookman Old Style" w:hAnsi="Bookman Old Style"/>
          <w:sz w:val="28"/>
          <w:szCs w:val="28"/>
        </w:rPr>
        <w:t>Метелики</w:t>
      </w:r>
      <w:r w:rsidRPr="00E8625F">
        <w:rPr>
          <w:rFonts w:ascii="Bookman Old Style" w:hAnsi="Bookman Old Style"/>
          <w:sz w:val="28"/>
          <w:szCs w:val="28"/>
        </w:rPr>
        <w:t xml:space="preserve">» (це діти </w:t>
      </w:r>
      <w:r>
        <w:rPr>
          <w:rFonts w:ascii="Bookman Old Style" w:hAnsi="Bookman Old Style"/>
          <w:sz w:val="28"/>
          <w:szCs w:val="28"/>
        </w:rPr>
        <w:t>4-5 років</w:t>
      </w:r>
      <w:r w:rsidR="007D4162">
        <w:rPr>
          <w:rFonts w:ascii="Bookman Old Style" w:hAnsi="Bookman Old Style"/>
          <w:sz w:val="28"/>
          <w:szCs w:val="28"/>
        </w:rPr>
        <w:t>)</w:t>
      </w:r>
      <w:r w:rsidRPr="00E8625F">
        <w:rPr>
          <w:rFonts w:ascii="Bookman Old Style" w:hAnsi="Bookman Old Style"/>
          <w:sz w:val="28"/>
          <w:szCs w:val="28"/>
        </w:rPr>
        <w:t xml:space="preserve">; </w:t>
      </w:r>
    </w:p>
    <w:p w:rsidR="00E8625F" w:rsidRPr="00E8625F" w:rsidRDefault="00E8625F" w:rsidP="00917DB6">
      <w:pPr>
        <w:pStyle w:val="ListParagraph"/>
        <w:numPr>
          <w:ilvl w:val="0"/>
          <w:numId w:val="4"/>
        </w:numPr>
        <w:spacing w:after="0"/>
        <w:ind w:left="993"/>
        <w:jc w:val="both"/>
        <w:rPr>
          <w:rFonts w:ascii="Bookman Old Style" w:hAnsi="Bookman Old Style"/>
          <w:sz w:val="28"/>
          <w:szCs w:val="28"/>
        </w:rPr>
      </w:pPr>
      <w:r w:rsidRPr="00E8625F">
        <w:rPr>
          <w:rFonts w:ascii="Bookman Old Style" w:hAnsi="Bookman Old Style"/>
          <w:sz w:val="28"/>
          <w:szCs w:val="28"/>
        </w:rPr>
        <w:t>батьки вихованців групи «</w:t>
      </w:r>
      <w:r>
        <w:rPr>
          <w:rFonts w:ascii="Bookman Old Style" w:hAnsi="Bookman Old Style"/>
          <w:sz w:val="28"/>
          <w:szCs w:val="28"/>
        </w:rPr>
        <w:t>Метелики</w:t>
      </w:r>
      <w:r w:rsidRPr="00E8625F">
        <w:rPr>
          <w:rFonts w:ascii="Bookman Old Style" w:hAnsi="Bookman Old Style"/>
          <w:sz w:val="28"/>
          <w:szCs w:val="28"/>
        </w:rPr>
        <w:t xml:space="preserve">»; </w:t>
      </w:r>
    </w:p>
    <w:p w:rsidR="00E8625F" w:rsidRDefault="00E8625F" w:rsidP="00917DB6">
      <w:pPr>
        <w:pStyle w:val="ListParagraph"/>
        <w:numPr>
          <w:ilvl w:val="0"/>
          <w:numId w:val="4"/>
        </w:numPr>
        <w:spacing w:after="0"/>
        <w:ind w:left="993"/>
        <w:jc w:val="both"/>
        <w:rPr>
          <w:rFonts w:ascii="Bookman Old Style" w:hAnsi="Bookman Old Style"/>
          <w:sz w:val="28"/>
          <w:szCs w:val="28"/>
        </w:rPr>
      </w:pPr>
      <w:r w:rsidRPr="00E8625F">
        <w:rPr>
          <w:rFonts w:ascii="Bookman Old Style" w:hAnsi="Bookman Old Style"/>
          <w:sz w:val="28"/>
          <w:szCs w:val="28"/>
        </w:rPr>
        <w:t xml:space="preserve">вихователі групи </w:t>
      </w:r>
      <w:r>
        <w:rPr>
          <w:rFonts w:ascii="Bookman Old Style" w:hAnsi="Bookman Old Style"/>
          <w:sz w:val="28"/>
          <w:szCs w:val="28"/>
        </w:rPr>
        <w:t xml:space="preserve">(Галка О.В., </w:t>
      </w:r>
      <w:proofErr w:type="spellStart"/>
      <w:r>
        <w:rPr>
          <w:rFonts w:ascii="Bookman Old Style" w:hAnsi="Bookman Old Style"/>
          <w:sz w:val="28"/>
          <w:szCs w:val="28"/>
        </w:rPr>
        <w:t>Рудь</w:t>
      </w:r>
      <w:proofErr w:type="spellEnd"/>
      <w:r>
        <w:rPr>
          <w:rFonts w:ascii="Bookman Old Style" w:hAnsi="Bookman Old Style"/>
          <w:sz w:val="28"/>
          <w:szCs w:val="28"/>
        </w:rPr>
        <w:t xml:space="preserve"> І В.)</w:t>
      </w:r>
    </w:p>
    <w:p w:rsidR="00E8625F" w:rsidRPr="00E8625F" w:rsidRDefault="00E8625F" w:rsidP="00917DB6">
      <w:pPr>
        <w:pStyle w:val="ListParagraph"/>
        <w:numPr>
          <w:ilvl w:val="0"/>
          <w:numId w:val="4"/>
        </w:numPr>
        <w:spacing w:after="0"/>
        <w:ind w:left="993"/>
        <w:jc w:val="both"/>
        <w:rPr>
          <w:rFonts w:ascii="Bookman Old Style" w:hAnsi="Bookman Old Style"/>
          <w:sz w:val="28"/>
          <w:szCs w:val="28"/>
        </w:rPr>
      </w:pPr>
      <w:r w:rsidRPr="00E8625F">
        <w:rPr>
          <w:rFonts w:ascii="Bookman Old Style" w:hAnsi="Bookman Old Style"/>
          <w:sz w:val="28"/>
          <w:szCs w:val="28"/>
        </w:rPr>
        <w:t>музичний керівник (</w:t>
      </w:r>
      <w:r>
        <w:rPr>
          <w:rFonts w:ascii="Bookman Old Style" w:hAnsi="Bookman Old Style"/>
          <w:sz w:val="28"/>
          <w:szCs w:val="28"/>
        </w:rPr>
        <w:t>Воєводіна С.Я.</w:t>
      </w:r>
      <w:r w:rsidRPr="00E8625F">
        <w:rPr>
          <w:rFonts w:ascii="Bookman Old Style" w:hAnsi="Bookman Old Style"/>
          <w:sz w:val="28"/>
          <w:szCs w:val="28"/>
        </w:rPr>
        <w:t xml:space="preserve">); </w:t>
      </w:r>
    </w:p>
    <w:p w:rsidR="00E8625F" w:rsidRPr="00E8625F" w:rsidRDefault="00440DC5" w:rsidP="00917DB6">
      <w:pPr>
        <w:pStyle w:val="ListParagraph"/>
        <w:spacing w:after="0"/>
        <w:ind w:left="284" w:firstLine="425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Реалізація проекту</w:t>
      </w:r>
      <w:r w:rsidR="00E8625F" w:rsidRPr="00E8625F">
        <w:rPr>
          <w:rFonts w:ascii="Bookman Old Style" w:hAnsi="Bookman Old Style"/>
          <w:sz w:val="28"/>
          <w:szCs w:val="28"/>
        </w:rPr>
        <w:t xml:space="preserve"> «Сюжетно-рольова гра як засіб розвитку творчих здібностей дітей дошкільного віку» був реалізований в напрямках: </w:t>
      </w:r>
    </w:p>
    <w:p w:rsidR="00E8625F" w:rsidRPr="00440DC5" w:rsidRDefault="00E8625F" w:rsidP="00440DC5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E8625F">
        <w:rPr>
          <w:rFonts w:ascii="Bookman Old Style" w:hAnsi="Bookman Old Style"/>
          <w:sz w:val="28"/>
          <w:szCs w:val="28"/>
        </w:rPr>
        <w:t>Активізація і розшир</w:t>
      </w:r>
      <w:r w:rsidR="00440DC5">
        <w:rPr>
          <w:rFonts w:ascii="Bookman Old Style" w:hAnsi="Bookman Old Style"/>
          <w:sz w:val="28"/>
          <w:szCs w:val="28"/>
        </w:rPr>
        <w:t xml:space="preserve">ення особистого досвіду дітей: </w:t>
      </w:r>
    </w:p>
    <w:p w:rsidR="00E8625F" w:rsidRPr="00440DC5" w:rsidRDefault="00E8625F" w:rsidP="00917DB6">
      <w:pPr>
        <w:pStyle w:val="ListParagraph"/>
        <w:numPr>
          <w:ilvl w:val="0"/>
          <w:numId w:val="6"/>
        </w:numPr>
        <w:spacing w:after="0"/>
        <w:ind w:left="709"/>
        <w:jc w:val="both"/>
        <w:rPr>
          <w:rFonts w:ascii="Bookman Old Style" w:hAnsi="Bookman Old Style"/>
          <w:sz w:val="28"/>
          <w:szCs w:val="28"/>
        </w:rPr>
      </w:pPr>
      <w:r w:rsidRPr="00E8625F">
        <w:rPr>
          <w:rFonts w:ascii="Bookman Old Style" w:hAnsi="Bookman Old Style"/>
          <w:sz w:val="28"/>
          <w:szCs w:val="28"/>
        </w:rPr>
        <w:t xml:space="preserve">розвиток </w:t>
      </w:r>
      <w:r w:rsidR="00440DC5">
        <w:rPr>
          <w:rFonts w:ascii="Bookman Old Style" w:hAnsi="Bookman Old Style"/>
          <w:sz w:val="28"/>
          <w:szCs w:val="28"/>
        </w:rPr>
        <w:t>т</w:t>
      </w:r>
      <w:r w:rsidRPr="00E8625F">
        <w:rPr>
          <w:rFonts w:ascii="Bookman Old Style" w:hAnsi="Bookman Old Style"/>
          <w:sz w:val="28"/>
          <w:szCs w:val="28"/>
        </w:rPr>
        <w:t xml:space="preserve">ворчої діяльності в моделюванні сюжету гри, збагачення творчих задумів дітей, розширення і збагачення позитивного досвіду спільної творчої діяльності дітей; </w:t>
      </w:r>
    </w:p>
    <w:p w:rsidR="00E8625F" w:rsidRPr="00440DC5" w:rsidRDefault="00440DC5" w:rsidP="00917DB6">
      <w:pPr>
        <w:pStyle w:val="ListParagraph"/>
        <w:numPr>
          <w:ilvl w:val="0"/>
          <w:numId w:val="6"/>
        </w:numPr>
        <w:spacing w:after="0"/>
        <w:ind w:left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навчання д</w:t>
      </w:r>
      <w:r w:rsidR="00E8625F" w:rsidRPr="00E8625F">
        <w:rPr>
          <w:rFonts w:ascii="Bookman Old Style" w:hAnsi="Bookman Old Style"/>
          <w:sz w:val="28"/>
          <w:szCs w:val="28"/>
        </w:rPr>
        <w:t xml:space="preserve">ітей спільного пошуку творчих рішень в складних ситуаціях; </w:t>
      </w:r>
    </w:p>
    <w:p w:rsidR="00E8625F" w:rsidRPr="00440DC5" w:rsidRDefault="00440DC5" w:rsidP="00917DB6">
      <w:pPr>
        <w:pStyle w:val="ListParagraph"/>
        <w:numPr>
          <w:ilvl w:val="0"/>
          <w:numId w:val="6"/>
        </w:numPr>
        <w:spacing w:after="0"/>
        <w:ind w:left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формування у </w:t>
      </w:r>
      <w:r w:rsidR="00E8625F" w:rsidRPr="00E8625F">
        <w:rPr>
          <w:rFonts w:ascii="Bookman Old Style" w:hAnsi="Bookman Old Style"/>
          <w:sz w:val="28"/>
          <w:szCs w:val="28"/>
        </w:rPr>
        <w:t xml:space="preserve">дітей уміння творчо розвивати сюжет гри; </w:t>
      </w:r>
    </w:p>
    <w:p w:rsidR="00E8625F" w:rsidRPr="00E8625F" w:rsidRDefault="00440DC5" w:rsidP="00917DB6">
      <w:pPr>
        <w:pStyle w:val="ListParagraph"/>
        <w:numPr>
          <w:ilvl w:val="0"/>
          <w:numId w:val="6"/>
        </w:numPr>
        <w:spacing w:after="0"/>
        <w:ind w:left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</w:t>
      </w:r>
      <w:r w:rsidR="00E8625F" w:rsidRPr="00E8625F">
        <w:rPr>
          <w:rFonts w:ascii="Bookman Old Style" w:hAnsi="Bookman Old Style"/>
          <w:sz w:val="28"/>
          <w:szCs w:val="28"/>
        </w:rPr>
        <w:t xml:space="preserve">авчання </w:t>
      </w:r>
      <w:r>
        <w:rPr>
          <w:rFonts w:ascii="Bookman Old Style" w:hAnsi="Bookman Old Style"/>
          <w:sz w:val="28"/>
          <w:szCs w:val="28"/>
        </w:rPr>
        <w:t>д</w:t>
      </w:r>
      <w:r w:rsidR="00E8625F" w:rsidRPr="00E8625F">
        <w:rPr>
          <w:rFonts w:ascii="Bookman Old Style" w:hAnsi="Bookman Old Style"/>
          <w:sz w:val="28"/>
          <w:szCs w:val="28"/>
        </w:rPr>
        <w:t xml:space="preserve">ітей моделюванню ігрових ситуацій, ігрових сюжетів. </w:t>
      </w:r>
    </w:p>
    <w:p w:rsidR="00E8625F" w:rsidRPr="00EF5A7B" w:rsidRDefault="00E8625F" w:rsidP="00EF5A7B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EF5A7B">
        <w:rPr>
          <w:rFonts w:ascii="Bookman Old Style" w:hAnsi="Bookman Old Style"/>
          <w:sz w:val="28"/>
          <w:szCs w:val="28"/>
        </w:rPr>
        <w:t>Співпраця педагога з дітьми про процесі гри на основі  особистісно-</w:t>
      </w:r>
      <w:r w:rsidR="00EF5A7B" w:rsidRPr="00EF5A7B">
        <w:rPr>
          <w:rFonts w:ascii="Bookman Old Style" w:hAnsi="Bookman Old Style"/>
          <w:sz w:val="28"/>
          <w:szCs w:val="28"/>
        </w:rPr>
        <w:t xml:space="preserve">орієнтованого підходу до них. </w:t>
      </w:r>
    </w:p>
    <w:p w:rsidR="00E8625F" w:rsidRPr="00EF5A7B" w:rsidRDefault="00E8625F" w:rsidP="00917DB6">
      <w:pPr>
        <w:spacing w:after="0"/>
        <w:ind w:left="426" w:firstLine="283"/>
        <w:jc w:val="both"/>
        <w:rPr>
          <w:rFonts w:ascii="Bookman Old Style" w:hAnsi="Bookman Old Style"/>
          <w:sz w:val="28"/>
          <w:szCs w:val="28"/>
        </w:rPr>
      </w:pPr>
      <w:r w:rsidRPr="00EF5A7B">
        <w:rPr>
          <w:rFonts w:ascii="Bookman Old Style" w:hAnsi="Bookman Old Style"/>
          <w:sz w:val="28"/>
          <w:szCs w:val="28"/>
        </w:rPr>
        <w:t>Організація співробітниц</w:t>
      </w:r>
      <w:r w:rsidR="00EF5A7B" w:rsidRPr="00EF5A7B">
        <w:rPr>
          <w:rFonts w:ascii="Bookman Old Style" w:hAnsi="Bookman Old Style"/>
          <w:sz w:val="28"/>
          <w:szCs w:val="28"/>
        </w:rPr>
        <w:t xml:space="preserve">тва педагога з дітьми в процесі </w:t>
      </w:r>
      <w:r w:rsidRPr="00EF5A7B">
        <w:rPr>
          <w:rFonts w:ascii="Bookman Old Style" w:hAnsi="Bookman Old Style"/>
          <w:sz w:val="28"/>
          <w:szCs w:val="28"/>
        </w:rPr>
        <w:t xml:space="preserve">гри, створення в групі емоційно позитивної обстановки, що дозволяє перейти до партнерських відносин і забезпечувати  доступ дорослого до дитячої гри, не заважаючи свободі, самостійності та активності дитини. </w:t>
      </w:r>
    </w:p>
    <w:p w:rsidR="00EF5A7B" w:rsidRPr="00917DB6" w:rsidRDefault="00E8625F" w:rsidP="00917DB6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Bookman Old Style" w:hAnsi="Bookman Old Style"/>
          <w:sz w:val="28"/>
          <w:szCs w:val="28"/>
        </w:rPr>
      </w:pPr>
      <w:r w:rsidRPr="00917DB6">
        <w:rPr>
          <w:rFonts w:ascii="Bookman Old Style" w:hAnsi="Bookman Old Style"/>
          <w:sz w:val="28"/>
          <w:szCs w:val="28"/>
        </w:rPr>
        <w:t>Використання ефект</w:t>
      </w:r>
      <w:r w:rsidR="00EF5A7B" w:rsidRPr="00917DB6">
        <w:rPr>
          <w:rFonts w:ascii="Bookman Old Style" w:hAnsi="Bookman Old Style"/>
          <w:sz w:val="28"/>
          <w:szCs w:val="28"/>
        </w:rPr>
        <w:t>ив</w:t>
      </w:r>
      <w:r w:rsidRPr="00917DB6">
        <w:rPr>
          <w:rFonts w:ascii="Bookman Old Style" w:hAnsi="Bookman Old Style"/>
          <w:sz w:val="28"/>
          <w:szCs w:val="28"/>
        </w:rPr>
        <w:t xml:space="preserve">них методів керівництва </w:t>
      </w:r>
      <w:r w:rsidR="00EF5A7B" w:rsidRPr="00917DB6">
        <w:rPr>
          <w:rFonts w:ascii="Bookman Old Style" w:hAnsi="Bookman Old Style"/>
          <w:sz w:val="28"/>
          <w:szCs w:val="28"/>
        </w:rPr>
        <w:t xml:space="preserve">сюжетно-рольовою </w:t>
      </w:r>
      <w:r w:rsidRPr="00917DB6">
        <w:rPr>
          <w:rFonts w:ascii="Bookman Old Style" w:hAnsi="Bookman Old Style"/>
          <w:sz w:val="28"/>
          <w:szCs w:val="28"/>
        </w:rPr>
        <w:t xml:space="preserve">грою, </w:t>
      </w:r>
      <w:proofErr w:type="spellStart"/>
      <w:r w:rsidRPr="00917DB6">
        <w:rPr>
          <w:rFonts w:ascii="Bookman Old Style" w:hAnsi="Bookman Old Style"/>
          <w:sz w:val="28"/>
          <w:szCs w:val="28"/>
        </w:rPr>
        <w:t>забезпеч</w:t>
      </w:r>
      <w:r w:rsidR="00EF5A7B" w:rsidRPr="00917DB6">
        <w:rPr>
          <w:rFonts w:ascii="Bookman Old Style" w:hAnsi="Bookman Old Style"/>
          <w:sz w:val="28"/>
          <w:szCs w:val="28"/>
        </w:rPr>
        <w:t>юючих</w:t>
      </w:r>
      <w:proofErr w:type="spellEnd"/>
      <w:r w:rsidRPr="00917DB6">
        <w:rPr>
          <w:rFonts w:ascii="Bookman Old Style" w:hAnsi="Bookman Old Style"/>
          <w:sz w:val="28"/>
          <w:szCs w:val="28"/>
        </w:rPr>
        <w:t xml:space="preserve"> р</w:t>
      </w:r>
      <w:r w:rsidR="00EF5A7B" w:rsidRPr="00917DB6">
        <w:rPr>
          <w:rFonts w:ascii="Bookman Old Style" w:hAnsi="Bookman Old Style"/>
          <w:sz w:val="28"/>
          <w:szCs w:val="28"/>
        </w:rPr>
        <w:t>озвиток творчої активності д</w:t>
      </w:r>
      <w:r w:rsidR="00327A0F" w:rsidRPr="00917DB6">
        <w:rPr>
          <w:rFonts w:ascii="Bookman Old Style" w:hAnsi="Bookman Old Style"/>
          <w:sz w:val="28"/>
          <w:szCs w:val="28"/>
        </w:rPr>
        <w:t>і</w:t>
      </w:r>
      <w:r w:rsidR="00EF5A7B" w:rsidRPr="00917DB6">
        <w:rPr>
          <w:rFonts w:ascii="Bookman Old Style" w:hAnsi="Bookman Old Style"/>
          <w:sz w:val="28"/>
          <w:szCs w:val="28"/>
        </w:rPr>
        <w:t>те</w:t>
      </w:r>
      <w:r w:rsidRPr="00917DB6">
        <w:rPr>
          <w:rFonts w:ascii="Bookman Old Style" w:hAnsi="Bookman Old Style"/>
          <w:sz w:val="28"/>
          <w:szCs w:val="28"/>
        </w:rPr>
        <w:t xml:space="preserve">й. </w:t>
      </w:r>
    </w:p>
    <w:sectPr w:rsidR="00EF5A7B" w:rsidRPr="00917DB6" w:rsidSect="00327A0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0683"/>
    <w:multiLevelType w:val="hybridMultilevel"/>
    <w:tmpl w:val="6CF67D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68555E"/>
    <w:multiLevelType w:val="hybridMultilevel"/>
    <w:tmpl w:val="D8DE7EB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BD3DAE"/>
    <w:multiLevelType w:val="hybridMultilevel"/>
    <w:tmpl w:val="328A6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97007"/>
    <w:multiLevelType w:val="hybridMultilevel"/>
    <w:tmpl w:val="1CCE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83459"/>
    <w:multiLevelType w:val="hybridMultilevel"/>
    <w:tmpl w:val="A1CC8A2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2553CA"/>
    <w:multiLevelType w:val="hybridMultilevel"/>
    <w:tmpl w:val="C9D6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246A8"/>
    <w:multiLevelType w:val="hybridMultilevel"/>
    <w:tmpl w:val="99AAA43C"/>
    <w:lvl w:ilvl="0" w:tplc="7B562E46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7F"/>
    <w:rsid w:val="0000410F"/>
    <w:rsid w:val="00004A8F"/>
    <w:rsid w:val="0000707A"/>
    <w:rsid w:val="000071B4"/>
    <w:rsid w:val="000147FB"/>
    <w:rsid w:val="00021EEA"/>
    <w:rsid w:val="00022501"/>
    <w:rsid w:val="00022E3E"/>
    <w:rsid w:val="00023348"/>
    <w:rsid w:val="0003586D"/>
    <w:rsid w:val="00037C16"/>
    <w:rsid w:val="00037E76"/>
    <w:rsid w:val="00041D4F"/>
    <w:rsid w:val="00047479"/>
    <w:rsid w:val="00047F4C"/>
    <w:rsid w:val="000554AB"/>
    <w:rsid w:val="00056915"/>
    <w:rsid w:val="00060E2C"/>
    <w:rsid w:val="00065816"/>
    <w:rsid w:val="000719E6"/>
    <w:rsid w:val="00081252"/>
    <w:rsid w:val="000837AC"/>
    <w:rsid w:val="000B6C09"/>
    <w:rsid w:val="000C769A"/>
    <w:rsid w:val="000D0EEE"/>
    <w:rsid w:val="000D7262"/>
    <w:rsid w:val="000E3E57"/>
    <w:rsid w:val="000F5795"/>
    <w:rsid w:val="00107850"/>
    <w:rsid w:val="001109C7"/>
    <w:rsid w:val="001113BB"/>
    <w:rsid w:val="00113D67"/>
    <w:rsid w:val="00116F97"/>
    <w:rsid w:val="00123BA4"/>
    <w:rsid w:val="00124B0F"/>
    <w:rsid w:val="00125F0B"/>
    <w:rsid w:val="00137B4F"/>
    <w:rsid w:val="0014276C"/>
    <w:rsid w:val="00154BEE"/>
    <w:rsid w:val="001725BC"/>
    <w:rsid w:val="00173E5C"/>
    <w:rsid w:val="00181537"/>
    <w:rsid w:val="0018178E"/>
    <w:rsid w:val="00193297"/>
    <w:rsid w:val="00193F23"/>
    <w:rsid w:val="001A0605"/>
    <w:rsid w:val="001B513D"/>
    <w:rsid w:val="001C173F"/>
    <w:rsid w:val="001C1A89"/>
    <w:rsid w:val="001D671A"/>
    <w:rsid w:val="001E2F97"/>
    <w:rsid w:val="001E7999"/>
    <w:rsid w:val="001F7F13"/>
    <w:rsid w:val="0020213C"/>
    <w:rsid w:val="00216C09"/>
    <w:rsid w:val="00216C77"/>
    <w:rsid w:val="00217325"/>
    <w:rsid w:val="00221641"/>
    <w:rsid w:val="00222940"/>
    <w:rsid w:val="00224191"/>
    <w:rsid w:val="00236FE8"/>
    <w:rsid w:val="002372D6"/>
    <w:rsid w:val="00240096"/>
    <w:rsid w:val="00240819"/>
    <w:rsid w:val="0025237F"/>
    <w:rsid w:val="002610A0"/>
    <w:rsid w:val="0026202C"/>
    <w:rsid w:val="00264970"/>
    <w:rsid w:val="002670FF"/>
    <w:rsid w:val="0027037B"/>
    <w:rsid w:val="0027277B"/>
    <w:rsid w:val="00283149"/>
    <w:rsid w:val="00292FF2"/>
    <w:rsid w:val="002A68B1"/>
    <w:rsid w:val="002B0157"/>
    <w:rsid w:val="002B640E"/>
    <w:rsid w:val="002C27FE"/>
    <w:rsid w:val="002C5546"/>
    <w:rsid w:val="002C7D20"/>
    <w:rsid w:val="002E1971"/>
    <w:rsid w:val="002E30F6"/>
    <w:rsid w:val="002F05A8"/>
    <w:rsid w:val="002F4D5A"/>
    <w:rsid w:val="002F5E0E"/>
    <w:rsid w:val="002F5FA7"/>
    <w:rsid w:val="002F6910"/>
    <w:rsid w:val="0030102C"/>
    <w:rsid w:val="00304640"/>
    <w:rsid w:val="00310927"/>
    <w:rsid w:val="00312FEB"/>
    <w:rsid w:val="003142D1"/>
    <w:rsid w:val="00325AF7"/>
    <w:rsid w:val="00326960"/>
    <w:rsid w:val="00327A0F"/>
    <w:rsid w:val="00341209"/>
    <w:rsid w:val="0036123B"/>
    <w:rsid w:val="003674D7"/>
    <w:rsid w:val="00375902"/>
    <w:rsid w:val="00375BE0"/>
    <w:rsid w:val="00376CD2"/>
    <w:rsid w:val="00385587"/>
    <w:rsid w:val="00392D49"/>
    <w:rsid w:val="003A1E14"/>
    <w:rsid w:val="003A33A9"/>
    <w:rsid w:val="003A670A"/>
    <w:rsid w:val="003A7668"/>
    <w:rsid w:val="003B09B5"/>
    <w:rsid w:val="003C1179"/>
    <w:rsid w:val="003C2889"/>
    <w:rsid w:val="003C3C85"/>
    <w:rsid w:val="003D19D7"/>
    <w:rsid w:val="003E1321"/>
    <w:rsid w:val="003E4C59"/>
    <w:rsid w:val="003E59AE"/>
    <w:rsid w:val="003E7E45"/>
    <w:rsid w:val="003E7E66"/>
    <w:rsid w:val="003F7746"/>
    <w:rsid w:val="00400434"/>
    <w:rsid w:val="0040450B"/>
    <w:rsid w:val="004125F1"/>
    <w:rsid w:val="0041376D"/>
    <w:rsid w:val="00426041"/>
    <w:rsid w:val="00426BDE"/>
    <w:rsid w:val="00427A5E"/>
    <w:rsid w:val="00440DC5"/>
    <w:rsid w:val="004434D9"/>
    <w:rsid w:val="00443C92"/>
    <w:rsid w:val="00453386"/>
    <w:rsid w:val="00456917"/>
    <w:rsid w:val="004622CA"/>
    <w:rsid w:val="00472CDA"/>
    <w:rsid w:val="00480205"/>
    <w:rsid w:val="0049052B"/>
    <w:rsid w:val="004909D6"/>
    <w:rsid w:val="004911A7"/>
    <w:rsid w:val="00491380"/>
    <w:rsid w:val="00491968"/>
    <w:rsid w:val="004936B8"/>
    <w:rsid w:val="004957CA"/>
    <w:rsid w:val="004B1DB7"/>
    <w:rsid w:val="004B5E5D"/>
    <w:rsid w:val="004C2326"/>
    <w:rsid w:val="004D44CE"/>
    <w:rsid w:val="004E0CDD"/>
    <w:rsid w:val="004F19BC"/>
    <w:rsid w:val="004F43CC"/>
    <w:rsid w:val="004F60C2"/>
    <w:rsid w:val="005003AF"/>
    <w:rsid w:val="00502074"/>
    <w:rsid w:val="005057F1"/>
    <w:rsid w:val="0051192C"/>
    <w:rsid w:val="00520541"/>
    <w:rsid w:val="00520FEB"/>
    <w:rsid w:val="00525431"/>
    <w:rsid w:val="00551E83"/>
    <w:rsid w:val="00554C96"/>
    <w:rsid w:val="005609CD"/>
    <w:rsid w:val="00561285"/>
    <w:rsid w:val="00574CBA"/>
    <w:rsid w:val="00575442"/>
    <w:rsid w:val="0057549B"/>
    <w:rsid w:val="00577484"/>
    <w:rsid w:val="00582591"/>
    <w:rsid w:val="00583CFD"/>
    <w:rsid w:val="005850E8"/>
    <w:rsid w:val="00585FD8"/>
    <w:rsid w:val="005A115C"/>
    <w:rsid w:val="005A3846"/>
    <w:rsid w:val="005A70DC"/>
    <w:rsid w:val="005B3AD4"/>
    <w:rsid w:val="005B3FAA"/>
    <w:rsid w:val="005B4D44"/>
    <w:rsid w:val="005B68BD"/>
    <w:rsid w:val="005C72DA"/>
    <w:rsid w:val="005D1F11"/>
    <w:rsid w:val="005D22A3"/>
    <w:rsid w:val="005D460C"/>
    <w:rsid w:val="005D5764"/>
    <w:rsid w:val="005D7C72"/>
    <w:rsid w:val="005E3C27"/>
    <w:rsid w:val="005F2C42"/>
    <w:rsid w:val="006002C2"/>
    <w:rsid w:val="006049C0"/>
    <w:rsid w:val="006051F3"/>
    <w:rsid w:val="00612313"/>
    <w:rsid w:val="00622E8B"/>
    <w:rsid w:val="0063772D"/>
    <w:rsid w:val="00645990"/>
    <w:rsid w:val="00646989"/>
    <w:rsid w:val="00654414"/>
    <w:rsid w:val="0065579A"/>
    <w:rsid w:val="00656DE0"/>
    <w:rsid w:val="0066105A"/>
    <w:rsid w:val="0066204F"/>
    <w:rsid w:val="006624FE"/>
    <w:rsid w:val="00662A10"/>
    <w:rsid w:val="00676F3C"/>
    <w:rsid w:val="006826ED"/>
    <w:rsid w:val="006833FC"/>
    <w:rsid w:val="0068663A"/>
    <w:rsid w:val="00687217"/>
    <w:rsid w:val="0069211A"/>
    <w:rsid w:val="00695208"/>
    <w:rsid w:val="00697117"/>
    <w:rsid w:val="006B5AB4"/>
    <w:rsid w:val="006C3D14"/>
    <w:rsid w:val="006C6970"/>
    <w:rsid w:val="006D1239"/>
    <w:rsid w:val="006D2771"/>
    <w:rsid w:val="006D3F4F"/>
    <w:rsid w:val="006D6D1A"/>
    <w:rsid w:val="006D7A77"/>
    <w:rsid w:val="006E0980"/>
    <w:rsid w:val="006E0AE8"/>
    <w:rsid w:val="006F1785"/>
    <w:rsid w:val="006F4DE4"/>
    <w:rsid w:val="006F587E"/>
    <w:rsid w:val="006F5F31"/>
    <w:rsid w:val="0070045C"/>
    <w:rsid w:val="00703184"/>
    <w:rsid w:val="00721696"/>
    <w:rsid w:val="0073433C"/>
    <w:rsid w:val="00740777"/>
    <w:rsid w:val="007554F6"/>
    <w:rsid w:val="007557E6"/>
    <w:rsid w:val="00766A33"/>
    <w:rsid w:val="00775632"/>
    <w:rsid w:val="00781D39"/>
    <w:rsid w:val="00786E02"/>
    <w:rsid w:val="007A4245"/>
    <w:rsid w:val="007B2E37"/>
    <w:rsid w:val="007B4390"/>
    <w:rsid w:val="007D4162"/>
    <w:rsid w:val="007D70EE"/>
    <w:rsid w:val="007E249C"/>
    <w:rsid w:val="007E687A"/>
    <w:rsid w:val="007E6A31"/>
    <w:rsid w:val="007E732F"/>
    <w:rsid w:val="007F0273"/>
    <w:rsid w:val="007F0612"/>
    <w:rsid w:val="007F3D4F"/>
    <w:rsid w:val="00801793"/>
    <w:rsid w:val="00806096"/>
    <w:rsid w:val="008121AB"/>
    <w:rsid w:val="0083631F"/>
    <w:rsid w:val="00847E49"/>
    <w:rsid w:val="00850CD4"/>
    <w:rsid w:val="00852118"/>
    <w:rsid w:val="008542EA"/>
    <w:rsid w:val="00854517"/>
    <w:rsid w:val="00860FB4"/>
    <w:rsid w:val="008647B8"/>
    <w:rsid w:val="0087130F"/>
    <w:rsid w:val="0087299B"/>
    <w:rsid w:val="00874E56"/>
    <w:rsid w:val="00881F5A"/>
    <w:rsid w:val="0088736C"/>
    <w:rsid w:val="008914B8"/>
    <w:rsid w:val="00893718"/>
    <w:rsid w:val="00894835"/>
    <w:rsid w:val="008A2CFC"/>
    <w:rsid w:val="008A3FD6"/>
    <w:rsid w:val="008A6A99"/>
    <w:rsid w:val="008A6D86"/>
    <w:rsid w:val="008B42AB"/>
    <w:rsid w:val="008B704C"/>
    <w:rsid w:val="008C3E4A"/>
    <w:rsid w:val="008C56DE"/>
    <w:rsid w:val="008D2955"/>
    <w:rsid w:val="008E3742"/>
    <w:rsid w:val="008E5581"/>
    <w:rsid w:val="008E63EF"/>
    <w:rsid w:val="008E6CA3"/>
    <w:rsid w:val="008F37FC"/>
    <w:rsid w:val="008F382F"/>
    <w:rsid w:val="008F63D4"/>
    <w:rsid w:val="00905439"/>
    <w:rsid w:val="00910804"/>
    <w:rsid w:val="00914254"/>
    <w:rsid w:val="00915645"/>
    <w:rsid w:val="009164D9"/>
    <w:rsid w:val="00917DB6"/>
    <w:rsid w:val="0092093F"/>
    <w:rsid w:val="00942086"/>
    <w:rsid w:val="00944712"/>
    <w:rsid w:val="00946F48"/>
    <w:rsid w:val="009665A6"/>
    <w:rsid w:val="00970A09"/>
    <w:rsid w:val="0097122A"/>
    <w:rsid w:val="00971665"/>
    <w:rsid w:val="00971E35"/>
    <w:rsid w:val="00981535"/>
    <w:rsid w:val="0098637C"/>
    <w:rsid w:val="009865F3"/>
    <w:rsid w:val="00987CAF"/>
    <w:rsid w:val="009900AB"/>
    <w:rsid w:val="00994621"/>
    <w:rsid w:val="00997980"/>
    <w:rsid w:val="009A4D2A"/>
    <w:rsid w:val="009A4DC7"/>
    <w:rsid w:val="009B2078"/>
    <w:rsid w:val="009B3E7E"/>
    <w:rsid w:val="009C3FDF"/>
    <w:rsid w:val="009C741F"/>
    <w:rsid w:val="009F3AE8"/>
    <w:rsid w:val="009F4085"/>
    <w:rsid w:val="009F79E5"/>
    <w:rsid w:val="00A00D0A"/>
    <w:rsid w:val="00A026ED"/>
    <w:rsid w:val="00A0304D"/>
    <w:rsid w:val="00A06142"/>
    <w:rsid w:val="00A1469C"/>
    <w:rsid w:val="00A15276"/>
    <w:rsid w:val="00A23994"/>
    <w:rsid w:val="00A2633E"/>
    <w:rsid w:val="00A336AC"/>
    <w:rsid w:val="00A36CC7"/>
    <w:rsid w:val="00A37CB3"/>
    <w:rsid w:val="00A4595B"/>
    <w:rsid w:val="00A47E50"/>
    <w:rsid w:val="00A52F1B"/>
    <w:rsid w:val="00A54DDE"/>
    <w:rsid w:val="00A57D3B"/>
    <w:rsid w:val="00A67571"/>
    <w:rsid w:val="00A709C0"/>
    <w:rsid w:val="00A71864"/>
    <w:rsid w:val="00A75C87"/>
    <w:rsid w:val="00A841EE"/>
    <w:rsid w:val="00A84C51"/>
    <w:rsid w:val="00A8572F"/>
    <w:rsid w:val="00A86E48"/>
    <w:rsid w:val="00A91393"/>
    <w:rsid w:val="00A936D5"/>
    <w:rsid w:val="00A96D5D"/>
    <w:rsid w:val="00AA4C4D"/>
    <w:rsid w:val="00AC067C"/>
    <w:rsid w:val="00AE03D8"/>
    <w:rsid w:val="00AE4C5B"/>
    <w:rsid w:val="00AF034A"/>
    <w:rsid w:val="00AF5EF2"/>
    <w:rsid w:val="00AF7727"/>
    <w:rsid w:val="00B07F48"/>
    <w:rsid w:val="00B16656"/>
    <w:rsid w:val="00B260FE"/>
    <w:rsid w:val="00B33B4A"/>
    <w:rsid w:val="00B37472"/>
    <w:rsid w:val="00B451D3"/>
    <w:rsid w:val="00B5702A"/>
    <w:rsid w:val="00B57607"/>
    <w:rsid w:val="00B62748"/>
    <w:rsid w:val="00B648D4"/>
    <w:rsid w:val="00B7098E"/>
    <w:rsid w:val="00B71EF9"/>
    <w:rsid w:val="00B76A91"/>
    <w:rsid w:val="00B85B07"/>
    <w:rsid w:val="00B90849"/>
    <w:rsid w:val="00BA284B"/>
    <w:rsid w:val="00BA2950"/>
    <w:rsid w:val="00BA7CAE"/>
    <w:rsid w:val="00BB10A9"/>
    <w:rsid w:val="00BB1C03"/>
    <w:rsid w:val="00BB5B35"/>
    <w:rsid w:val="00BC6D44"/>
    <w:rsid w:val="00BC7741"/>
    <w:rsid w:val="00BE5470"/>
    <w:rsid w:val="00BE5869"/>
    <w:rsid w:val="00BF63E8"/>
    <w:rsid w:val="00BF6AA3"/>
    <w:rsid w:val="00C02678"/>
    <w:rsid w:val="00C06727"/>
    <w:rsid w:val="00C12E82"/>
    <w:rsid w:val="00C150DC"/>
    <w:rsid w:val="00C204C3"/>
    <w:rsid w:val="00C239A8"/>
    <w:rsid w:val="00C3032F"/>
    <w:rsid w:val="00C3571E"/>
    <w:rsid w:val="00C3719D"/>
    <w:rsid w:val="00C425F7"/>
    <w:rsid w:val="00C55911"/>
    <w:rsid w:val="00C63F0E"/>
    <w:rsid w:val="00C64A67"/>
    <w:rsid w:val="00C6671D"/>
    <w:rsid w:val="00C708D2"/>
    <w:rsid w:val="00C73D59"/>
    <w:rsid w:val="00C8079F"/>
    <w:rsid w:val="00C85751"/>
    <w:rsid w:val="00CA26EF"/>
    <w:rsid w:val="00CA4067"/>
    <w:rsid w:val="00CA7D9F"/>
    <w:rsid w:val="00CC60ED"/>
    <w:rsid w:val="00CD1235"/>
    <w:rsid w:val="00CD1FF4"/>
    <w:rsid w:val="00CD501C"/>
    <w:rsid w:val="00CE20C8"/>
    <w:rsid w:val="00CF3868"/>
    <w:rsid w:val="00D0071C"/>
    <w:rsid w:val="00D110B7"/>
    <w:rsid w:val="00D156FB"/>
    <w:rsid w:val="00D178DB"/>
    <w:rsid w:val="00D20778"/>
    <w:rsid w:val="00D22022"/>
    <w:rsid w:val="00D26F06"/>
    <w:rsid w:val="00D302AC"/>
    <w:rsid w:val="00D41093"/>
    <w:rsid w:val="00D44A4E"/>
    <w:rsid w:val="00D461E9"/>
    <w:rsid w:val="00D543C8"/>
    <w:rsid w:val="00D6123E"/>
    <w:rsid w:val="00D619F0"/>
    <w:rsid w:val="00D61C26"/>
    <w:rsid w:val="00D63317"/>
    <w:rsid w:val="00D67254"/>
    <w:rsid w:val="00D706BD"/>
    <w:rsid w:val="00D75665"/>
    <w:rsid w:val="00D76796"/>
    <w:rsid w:val="00D767DD"/>
    <w:rsid w:val="00D85A2E"/>
    <w:rsid w:val="00D86992"/>
    <w:rsid w:val="00D86CAA"/>
    <w:rsid w:val="00D90BA2"/>
    <w:rsid w:val="00D97219"/>
    <w:rsid w:val="00DA44F1"/>
    <w:rsid w:val="00DA54C7"/>
    <w:rsid w:val="00DB1C01"/>
    <w:rsid w:val="00DB24FB"/>
    <w:rsid w:val="00DB3B18"/>
    <w:rsid w:val="00DB6C9A"/>
    <w:rsid w:val="00DB7DF9"/>
    <w:rsid w:val="00DC46CA"/>
    <w:rsid w:val="00DD592E"/>
    <w:rsid w:val="00DD6163"/>
    <w:rsid w:val="00DE26A4"/>
    <w:rsid w:val="00E02237"/>
    <w:rsid w:val="00E13C57"/>
    <w:rsid w:val="00E1597A"/>
    <w:rsid w:val="00E32701"/>
    <w:rsid w:val="00E364FD"/>
    <w:rsid w:val="00E42398"/>
    <w:rsid w:val="00E43E4C"/>
    <w:rsid w:val="00E63AA5"/>
    <w:rsid w:val="00E6504E"/>
    <w:rsid w:val="00E70CFE"/>
    <w:rsid w:val="00E7689B"/>
    <w:rsid w:val="00E76B3B"/>
    <w:rsid w:val="00E77CCC"/>
    <w:rsid w:val="00E8625F"/>
    <w:rsid w:val="00E948D1"/>
    <w:rsid w:val="00EA053B"/>
    <w:rsid w:val="00EA3552"/>
    <w:rsid w:val="00EB0720"/>
    <w:rsid w:val="00EB4845"/>
    <w:rsid w:val="00EC0BF2"/>
    <w:rsid w:val="00EC790C"/>
    <w:rsid w:val="00ED1B3F"/>
    <w:rsid w:val="00EE12EF"/>
    <w:rsid w:val="00EE1808"/>
    <w:rsid w:val="00EE307B"/>
    <w:rsid w:val="00EE3AE4"/>
    <w:rsid w:val="00EF0E53"/>
    <w:rsid w:val="00EF14D1"/>
    <w:rsid w:val="00EF44F9"/>
    <w:rsid w:val="00EF5A7B"/>
    <w:rsid w:val="00EF5FB5"/>
    <w:rsid w:val="00F06549"/>
    <w:rsid w:val="00F15B91"/>
    <w:rsid w:val="00F1693F"/>
    <w:rsid w:val="00F16A7F"/>
    <w:rsid w:val="00F20989"/>
    <w:rsid w:val="00F243F4"/>
    <w:rsid w:val="00F314C4"/>
    <w:rsid w:val="00F36B86"/>
    <w:rsid w:val="00F43FB0"/>
    <w:rsid w:val="00F517D4"/>
    <w:rsid w:val="00F524ED"/>
    <w:rsid w:val="00F5272E"/>
    <w:rsid w:val="00F54B94"/>
    <w:rsid w:val="00F60BE5"/>
    <w:rsid w:val="00F7052E"/>
    <w:rsid w:val="00F70E94"/>
    <w:rsid w:val="00F8057C"/>
    <w:rsid w:val="00F8675A"/>
    <w:rsid w:val="00F92DE2"/>
    <w:rsid w:val="00F976FB"/>
    <w:rsid w:val="00F97B6F"/>
    <w:rsid w:val="00FA4E65"/>
    <w:rsid w:val="00FA5919"/>
    <w:rsid w:val="00FA5AEB"/>
    <w:rsid w:val="00FB3B8A"/>
    <w:rsid w:val="00FB4351"/>
    <w:rsid w:val="00FB508A"/>
    <w:rsid w:val="00FC72BD"/>
    <w:rsid w:val="00FC7A98"/>
    <w:rsid w:val="00FD0D53"/>
    <w:rsid w:val="00FD164D"/>
    <w:rsid w:val="00FD4C28"/>
    <w:rsid w:val="00FD77A1"/>
    <w:rsid w:val="00FE0065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54A90-C31E-4AB9-8633-6D66DD28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6A7F"/>
    <w:pPr>
      <w:ind w:left="720"/>
      <w:contextualSpacing/>
    </w:pPr>
  </w:style>
  <w:style w:type="table" w:styleId="TableGrid">
    <w:name w:val="Table Grid"/>
    <w:basedOn w:val="TableNormal"/>
    <w:rsid w:val="00EF5A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1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1546</Words>
  <Characters>8817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5</cp:revision>
  <dcterms:created xsi:type="dcterms:W3CDTF">2015-03-17T10:09:00Z</dcterms:created>
  <dcterms:modified xsi:type="dcterms:W3CDTF">2015-03-17T10:12:00Z</dcterms:modified>
</cp:coreProperties>
</file>